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800" w:lineRule="exact"/>
        <w:jc w:val="distribute"/>
        <w:rPr>
          <w:rFonts w:ascii="方正小标宋简体" w:hAnsi="方正大标宋简体" w:eastAsia="方正小标宋简体"/>
          <w:color w:val="FF0000"/>
          <w:spacing w:val="-28"/>
          <w:sz w:val="80"/>
          <w:szCs w:val="80"/>
        </w:rPr>
      </w:pPr>
      <w:r>
        <w:rPr>
          <w:rFonts w:hint="eastAsia" w:ascii="方正小标宋简体" w:hAnsi="方正大标宋简体" w:eastAsia="方正小标宋简体" w:cs="方正小标宋简体"/>
          <w:color w:val="FF0000"/>
          <w:spacing w:val="-28"/>
          <w:sz w:val="80"/>
          <w:szCs w:val="80"/>
          <w:lang w:eastAsia="zh-CN"/>
        </w:rPr>
        <w:t>融安县</w:t>
      </w:r>
      <w:r>
        <w:rPr>
          <w:rFonts w:hint="eastAsia" w:ascii="方正小标宋简体" w:hAnsi="方正大标宋简体" w:eastAsia="方正小标宋简体" w:cs="方正小标宋简体"/>
          <w:color w:val="FF0000"/>
          <w:spacing w:val="-28"/>
          <w:sz w:val="80"/>
          <w:szCs w:val="80"/>
        </w:rPr>
        <w:t>行政审批制度改革</w:t>
      </w:r>
    </w:p>
    <w:p>
      <w:pPr>
        <w:pStyle w:val="2"/>
        <w:spacing w:line="800" w:lineRule="exact"/>
        <w:jc w:val="distribute"/>
        <w:rPr>
          <w:rFonts w:hint="eastAsia" w:ascii="仿宋_GB2312" w:hAnsi="仿宋_GB2312" w:eastAsia="仿宋_GB2312" w:cs="仿宋_GB2312"/>
          <w:sz w:val="32"/>
          <w:szCs w:val="32"/>
          <w:lang w:eastAsia="zh-CN"/>
        </w:rPr>
      </w:pPr>
      <w:r>
        <w:rPr>
          <w:rFonts w:hint="eastAsia" w:ascii="方正小标宋简体" w:hAnsi="方正大标宋简体" w:eastAsia="方正小标宋简体" w:cs="方正小标宋简体"/>
          <w:color w:val="FF0000"/>
          <w:spacing w:val="-28"/>
          <w:sz w:val="80"/>
          <w:szCs w:val="80"/>
        </w:rPr>
        <w:t>工作领导小组办公室文件</w:t>
      </w:r>
    </w:p>
    <w:p>
      <w:pPr>
        <w:spacing w:line="240" w:lineRule="auto"/>
        <w:ind w:left="0" w:firstLine="0"/>
        <w:jc w:val="both"/>
        <w:rPr>
          <w:rFonts w:hint="eastAsia" w:ascii="仿宋_GB2312" w:hAnsi="仿宋_GB2312" w:eastAsia="仿宋_GB2312" w:cs="仿宋_GB2312"/>
          <w:sz w:val="32"/>
          <w:szCs w:val="32"/>
          <w:lang w:eastAsia="zh-CN"/>
        </w:rPr>
      </w:pPr>
    </w:p>
    <w:p>
      <w:pPr>
        <w:spacing w:line="240" w:lineRule="auto"/>
        <w:ind w:left="0" w:firstLine="0"/>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融</w:t>
      </w:r>
      <w:r>
        <w:rPr>
          <w:rFonts w:hint="eastAsia" w:ascii="仿宋_GB2312" w:hAnsi="仿宋_GB2312" w:eastAsia="仿宋_GB2312" w:cs="仿宋_GB2312"/>
          <w:sz w:val="32"/>
          <w:szCs w:val="32"/>
        </w:rPr>
        <w:t>审改</w:t>
      </w:r>
      <w:r>
        <w:rPr>
          <w:rFonts w:hint="eastAsia" w:ascii="仿宋_GB2312" w:hAnsi="仿宋_GB2312" w:eastAsia="仿宋_GB2312" w:cs="仿宋_GB2312"/>
          <w:sz w:val="32"/>
          <w:szCs w:val="32"/>
          <w:lang w:eastAsia="zh-CN"/>
        </w:rPr>
        <w:t>办发</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号</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9"/>
        <w:rPr>
          <w:rFonts w:ascii="宋体"/>
          <w:b/>
          <w:bCs/>
          <w:sz w:val="44"/>
          <w:szCs w:val="44"/>
        </w:rPr>
      </w:pPr>
      <w:r>
        <w:rPr>
          <w:rFonts w:cs="Calibri"/>
          <w:szCs w:val="21"/>
        </w:rPr>
        <mc:AlternateContent>
          <mc:Choice Requires="wps">
            <w:drawing>
              <wp:anchor distT="0" distB="0" distL="114300" distR="114300" simplePos="0" relativeHeight="251658240" behindDoc="0" locked="0" layoutInCell="1" allowOverlap="1">
                <wp:simplePos x="0" y="0"/>
                <wp:positionH relativeFrom="column">
                  <wp:posOffset>4445</wp:posOffset>
                </wp:positionH>
                <wp:positionV relativeFrom="paragraph">
                  <wp:posOffset>5080</wp:posOffset>
                </wp:positionV>
                <wp:extent cx="5652135" cy="1905"/>
                <wp:effectExtent l="0" t="0" r="0" b="0"/>
                <wp:wrapNone/>
                <wp:docPr id="1" name="直线 2"/>
                <wp:cNvGraphicFramePr/>
                <a:graphic xmlns:a="http://schemas.openxmlformats.org/drawingml/2006/main">
                  <a:graphicData uri="http://schemas.microsoft.com/office/word/2010/wordprocessingShape">
                    <wps:wsp>
                      <wps:cNvCnPr/>
                      <wps:spPr>
                        <a:xfrm>
                          <a:off x="0" y="0"/>
                          <a:ext cx="5652135" cy="1905"/>
                        </a:xfrm>
                        <a:prstGeom prst="line">
                          <a:avLst/>
                        </a:prstGeom>
                        <a:ln w="15875" cap="flat" cmpd="sng">
                          <a:solidFill>
                            <a:srgbClr val="FF0000"/>
                          </a:solidFill>
                          <a:prstDash val="solid"/>
                          <a:headEnd type="none" w="med" len="med"/>
                          <a:tailEnd type="none" w="med" len="med"/>
                        </a:ln>
                        <a:effectLst/>
                      </wps:spPr>
                      <wps:bodyPr upright="1"/>
                    </wps:wsp>
                  </a:graphicData>
                </a:graphic>
              </wp:anchor>
            </w:drawing>
          </mc:Choice>
          <mc:Fallback>
            <w:pict>
              <v:line id="直线 2" o:spid="_x0000_s1026" o:spt="20" style="position:absolute;left:0pt;margin-left:0.35pt;margin-top:0.4pt;height:0.15pt;width:445.05pt;z-index:251658240;mso-width-relative:page;mso-height-relative:page;" filled="f" stroked="t" coordsize="21600,21600" o:gfxdata="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dQ6i&#10;HtEAAAADAQAADwAAAAAAAAABACAAAAAiAAAAZHJzL2Rvd25yZXYueG1sUEsBAhQAFAAAAAgAh07i&#10;QO3bc9/wAQAA7QMAAA4AAAAAAAAAAQAgAAAAIAEAAGRycy9lMm9Eb2MueG1sUEsFBgAAAAAGAAYA&#10;WQEAAIIFAAAAAA==&#10;">
                <v:fill on="f" focussize="0,0"/>
                <v:stroke weight="1.25pt" color="#FF0000" joinstyle="round"/>
                <v:imagedata o:title=""/>
                <o:lock v:ext="edit" aspectratio="f"/>
              </v:line>
            </w:pict>
          </mc:Fallback>
        </mc:AlternateContent>
      </w:r>
    </w:p>
    <w:p>
      <w:pPr>
        <w:keepNext w:val="0"/>
        <w:keepLines w:val="0"/>
        <w:pageBreakBefore w:val="0"/>
        <w:widowControl w:val="0"/>
        <w:kinsoku/>
        <w:wordWrap/>
        <w:overflowPunct/>
        <w:topLinePunct w:val="0"/>
        <w:autoSpaceDE/>
        <w:autoSpaceDN/>
        <w:bidi w:val="0"/>
        <w:adjustRightInd/>
        <w:snapToGrid/>
        <w:spacing w:line="600" w:lineRule="exact"/>
        <w:ind w:left="0" w:firstLine="0"/>
        <w:jc w:val="center"/>
        <w:textAlignment w:val="auto"/>
        <w:rPr>
          <w:rFonts w:hint="eastAsia" w:ascii="Times New Roman" w:hAnsi="Times New Roman" w:eastAsia="方正小标宋简体" w:cs="Times New Roman"/>
          <w:sz w:val="44"/>
          <w:szCs w:val="44"/>
        </w:rPr>
      </w:pPr>
      <w:r>
        <w:rPr>
          <w:rFonts w:hint="eastAsia" w:ascii="Times New Roman" w:hAnsi="Times New Roman" w:eastAsia="方正小标宋简体" w:cs="Times New Roman"/>
          <w:sz w:val="44"/>
          <w:szCs w:val="44"/>
          <w:lang w:eastAsia="zh-CN"/>
        </w:rPr>
        <w:t>关</w:t>
      </w:r>
      <w:r>
        <w:rPr>
          <w:rFonts w:hint="eastAsia" w:ascii="Times New Roman" w:hAnsi="Times New Roman" w:eastAsia="方正小标宋简体" w:cs="Times New Roman"/>
          <w:sz w:val="44"/>
          <w:szCs w:val="44"/>
        </w:rPr>
        <w:t>于调整《</w:t>
      </w:r>
      <w:r>
        <w:rPr>
          <w:rFonts w:hint="eastAsia" w:ascii="Times New Roman" w:hAnsi="Times New Roman" w:eastAsia="方正小标宋简体" w:cs="Times New Roman"/>
          <w:sz w:val="44"/>
          <w:szCs w:val="44"/>
          <w:lang w:eastAsia="zh-CN"/>
        </w:rPr>
        <w:t>融安</w:t>
      </w:r>
      <w:r>
        <w:rPr>
          <w:rFonts w:hint="eastAsia" w:ascii="Times New Roman" w:hAnsi="Times New Roman" w:eastAsia="方正小标宋简体" w:cs="Times New Roman"/>
          <w:sz w:val="44"/>
          <w:szCs w:val="44"/>
        </w:rPr>
        <w:t>县行政许可事项目录》的通知</w:t>
      </w: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600" w:lineRule="exact"/>
        <w:ind w:left="0" w:right="0" w:rightChars="0" w:firstLine="880" w:firstLineChars="200"/>
        <w:jc w:val="both"/>
        <w:textAlignment w:val="auto"/>
        <w:outlineLvl w:val="9"/>
        <w:rPr>
          <w:rFonts w:hint="eastAsia" w:ascii="方正小标宋简体" w:hAnsi="宋体" w:eastAsia="方正小标宋简体" w:cs="宋体"/>
          <w:sz w:val="44"/>
          <w:szCs w:val="44"/>
        </w:rPr>
      </w:pPr>
    </w:p>
    <w:p>
      <w:pPr>
        <w:keepNext w:val="0"/>
        <w:keepLines w:val="0"/>
        <w:pageBreakBefore w:val="0"/>
        <w:widowControl w:val="0"/>
        <w:kinsoku/>
        <w:wordWrap/>
        <w:overflowPunct/>
        <w:topLinePunct w:val="0"/>
        <w:autoSpaceDE/>
        <w:autoSpaceDN/>
        <w:bidi w:val="0"/>
        <w:spacing w:line="560" w:lineRule="exact"/>
        <w:ind w:left="0" w:right="0" w:rightChars="0" w:firstLine="0"/>
        <w:textAlignment w:val="auto"/>
        <w:outlineLvl w:val="9"/>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各乡（镇）人民政府，各有关单位：</w:t>
      </w:r>
    </w:p>
    <w:p>
      <w:pPr>
        <w:keepNext w:val="0"/>
        <w:keepLines w:val="0"/>
        <w:pageBreakBefore w:val="0"/>
        <w:widowControl w:val="0"/>
        <w:kinsoku/>
        <w:wordWrap/>
        <w:overflowPunct/>
        <w:topLinePunct w:val="0"/>
        <w:autoSpaceDE/>
        <w:autoSpaceDN/>
        <w:bidi w:val="0"/>
        <w:adjustRightInd/>
        <w:snapToGrid/>
        <w:spacing w:line="560" w:lineRule="exact"/>
        <w:ind w:left="0" w:right="0" w:rightChars="0" w:firstLine="640" w:firstLineChars="200"/>
        <w:textAlignment w:val="auto"/>
        <w:outlineLvl w:val="9"/>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根据《广西壮族自治区人民政府办公厅关于印发广西壮族自治区行政许可事项目录管理办法的通知》（桂政办发（2021）8号）精神，结合2020年国务院、自治区、柳州市取消、下放、新增和调整相关文件与我县工作实际，县审改办对我县的行政许可事项目录重新进行了梳理，在征求了各有关行业主管部门意见后，对我县行政许可事项目录进行了动态调整，依法取消行政许可事项5项（其中3项主项，2项子项）。</w:t>
      </w: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60" w:lineRule="exact"/>
        <w:ind w:left="0" w:right="0" w:rightChars="0" w:firstLine="640" w:firstLineChars="200"/>
        <w:jc w:val="both"/>
        <w:textAlignment w:val="auto"/>
        <w:outlineLvl w:val="9"/>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本次行政许可事项目录调整的内容截至2020年12月31日，之后如法律、法规、地方性法规、国务院文件、国务院部门规章及</w:t>
      </w:r>
      <w:r>
        <w:rPr>
          <w:rFonts w:hint="eastAsia" w:ascii="仿宋_GB2312" w:hAnsi="宋体" w:eastAsia="仿宋_GB2312" w:cs="仿宋_GB2312"/>
          <w:kern w:val="2"/>
          <w:sz w:val="32"/>
          <w:szCs w:val="32"/>
          <w:lang w:val="en-US" w:eastAsia="zh-CN" w:bidi="ar-SA"/>
        </w:rPr>
        <w:t>文件、自治区人民政府规章和文件有取消、下放、调整以及新规定的行政许可事项</w:t>
      </w:r>
      <w:r>
        <w:rPr>
          <w:rFonts w:hint="eastAsia" w:ascii="仿宋_GB2312" w:hAnsi="仿宋_GB2312" w:eastAsia="仿宋_GB2312" w:cs="仿宋_GB2312"/>
          <w:kern w:val="0"/>
          <w:sz w:val="32"/>
          <w:szCs w:val="32"/>
          <w:lang w:val="en-US" w:eastAsia="zh-CN" w:bidi="ar-SA"/>
        </w:rPr>
        <w:t>，事项实施部门应及时向县审改办提出行政许可目录修订意见。自文件下发起，各事项实施部门严格按照调整后的《融安县行政许可事项目录》实施。</w:t>
      </w:r>
    </w:p>
    <w:p>
      <w:pPr>
        <w:keepNext w:val="0"/>
        <w:keepLines w:val="0"/>
        <w:pageBreakBefore w:val="0"/>
        <w:widowControl w:val="0"/>
        <w:kinsoku/>
        <w:wordWrap/>
        <w:overflowPunct/>
        <w:topLinePunct w:val="0"/>
        <w:autoSpaceDE/>
        <w:autoSpaceDN/>
        <w:bidi w:val="0"/>
        <w:adjustRightInd/>
        <w:snapToGrid/>
        <w:spacing w:line="600" w:lineRule="exact"/>
        <w:ind w:left="342" w:leftChars="163" w:firstLine="640" w:firstLineChars="200"/>
        <w:jc w:val="left"/>
        <w:textAlignment w:val="auto"/>
        <w:outlineLvl w:val="9"/>
        <w:rPr>
          <w:rFonts w:hint="eastAsia" w:ascii="仿宋_GB2312" w:hAnsi="宋体" w:eastAsia="仿宋_GB2312" w:cs="仿宋_GB2312"/>
          <w:sz w:val="32"/>
          <w:szCs w:val="32"/>
          <w:lang w:val="en-US" w:eastAsia="zh-CN"/>
        </w:rPr>
        <w:sectPr>
          <w:headerReference r:id="rId3" w:type="default"/>
          <w:footerReference r:id="rId4" w:type="default"/>
          <w:pgSz w:w="11906" w:h="16838"/>
          <w:pgMar w:top="2098" w:right="1418" w:bottom="1474" w:left="1588" w:header="851" w:footer="992" w:gutter="0"/>
          <w:pgNumType w:fmt="numberInDash"/>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600" w:lineRule="exact"/>
        <w:ind w:left="342" w:leftChars="163" w:firstLine="640" w:firstLineChars="200"/>
        <w:jc w:val="left"/>
        <w:textAlignment w:val="auto"/>
        <w:outlineLvl w:val="9"/>
        <w:rPr>
          <w:rFonts w:hint="eastAsia" w:ascii="仿宋_GB2312" w:hAnsi="宋体"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342" w:leftChars="163" w:firstLine="640" w:firstLineChars="200"/>
        <w:jc w:val="left"/>
        <w:textAlignment w:val="auto"/>
        <w:outlineLvl w:val="9"/>
        <w:rPr>
          <w:rFonts w:hint="eastAsia" w:ascii="仿宋_GB2312" w:hAnsi="宋体"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107" w:leftChars="51" w:firstLine="640" w:firstLineChars="200"/>
        <w:jc w:val="left"/>
        <w:textAlignment w:val="auto"/>
        <w:outlineLvl w:val="9"/>
        <w:rPr>
          <w:rFonts w:hint="eastAsia" w:ascii="仿宋_GB2312" w:hAnsi="宋体" w:eastAsia="仿宋_GB2312" w:cs="仿宋_GB2312"/>
          <w:kern w:val="2"/>
          <w:sz w:val="32"/>
          <w:szCs w:val="32"/>
          <w:lang w:val="en-US" w:eastAsia="zh-CN" w:bidi="ar-SA"/>
        </w:rPr>
      </w:pPr>
      <w:r>
        <w:rPr>
          <w:rFonts w:hint="eastAsia" w:ascii="仿宋_GB2312" w:hAnsi="宋体" w:eastAsia="仿宋_GB2312" w:cs="仿宋_GB2312"/>
          <w:kern w:val="2"/>
          <w:sz w:val="32"/>
          <w:szCs w:val="32"/>
          <w:lang w:val="en-US" w:eastAsia="zh-CN" w:bidi="ar-SA"/>
        </w:rPr>
        <w:t>附件：1.《融安县行</w:t>
      </w:r>
      <w:r>
        <w:rPr>
          <w:rFonts w:hint="eastAsia" w:ascii="仿宋_GB2312" w:hAnsi="宋体" w:eastAsia="仿宋_GB2312" w:cs="仿宋_GB2312"/>
          <w:sz w:val="32"/>
          <w:szCs w:val="32"/>
          <w:lang w:val="en-US" w:eastAsia="zh-CN"/>
        </w:rPr>
        <w:t>政许</w:t>
      </w:r>
      <w:r>
        <w:rPr>
          <w:rFonts w:hint="eastAsia" w:ascii="仿宋_GB2312" w:hAnsi="宋体" w:eastAsia="仿宋_GB2312" w:cs="仿宋_GB2312"/>
          <w:kern w:val="2"/>
          <w:sz w:val="32"/>
          <w:szCs w:val="32"/>
          <w:lang w:val="en-US" w:eastAsia="zh-CN" w:bidi="ar-SA"/>
        </w:rPr>
        <w:t>可事项目录》（248项）</w:t>
      </w:r>
    </w:p>
    <w:p>
      <w:pPr>
        <w:keepNext w:val="0"/>
        <w:keepLines w:val="0"/>
        <w:pageBreakBefore w:val="0"/>
        <w:widowControl w:val="0"/>
        <w:kinsoku/>
        <w:wordWrap/>
        <w:overflowPunct/>
        <w:topLinePunct w:val="0"/>
        <w:autoSpaceDE/>
        <w:autoSpaceDN/>
        <w:bidi w:val="0"/>
        <w:adjustRightInd/>
        <w:snapToGrid/>
        <w:spacing w:line="560" w:lineRule="exact"/>
        <w:ind w:left="107" w:leftChars="51" w:firstLine="1600" w:firstLineChars="500"/>
        <w:jc w:val="left"/>
        <w:textAlignment w:val="auto"/>
        <w:outlineLvl w:val="9"/>
        <w:rPr>
          <w:rFonts w:hint="default" w:ascii="仿宋_GB2312" w:hAnsi="宋体" w:eastAsia="仿宋_GB2312" w:cs="仿宋_GB2312"/>
          <w:kern w:val="2"/>
          <w:sz w:val="32"/>
          <w:szCs w:val="32"/>
          <w:lang w:val="en-US" w:eastAsia="zh-CN" w:bidi="ar-SA"/>
        </w:rPr>
      </w:pPr>
      <w:r>
        <w:rPr>
          <w:rFonts w:hint="eastAsia" w:ascii="仿宋_GB2312" w:hAnsi="宋体" w:eastAsia="仿宋_GB2312" w:cs="仿宋_GB2312"/>
          <w:kern w:val="2"/>
          <w:sz w:val="32"/>
          <w:szCs w:val="32"/>
          <w:lang w:val="en-US" w:eastAsia="zh-CN" w:bidi="ar-SA"/>
        </w:rPr>
        <w:t>2.《融安县删除行政许可事项目录》（5项）</w:t>
      </w:r>
    </w:p>
    <w:p>
      <w:pPr>
        <w:keepNext w:val="0"/>
        <w:keepLines w:val="0"/>
        <w:pageBreakBefore w:val="0"/>
        <w:widowControl w:val="0"/>
        <w:kinsoku/>
        <w:wordWrap/>
        <w:overflowPunct/>
        <w:topLinePunct w:val="0"/>
        <w:autoSpaceDE/>
        <w:autoSpaceDN/>
        <w:bidi w:val="0"/>
        <w:adjustRightInd/>
        <w:snapToGrid/>
        <w:spacing w:line="600" w:lineRule="exact"/>
        <w:ind w:left="342" w:leftChars="163" w:firstLine="320" w:firstLineChars="100"/>
        <w:jc w:val="left"/>
        <w:textAlignment w:val="auto"/>
        <w:outlineLvl w:val="9"/>
        <w:rPr>
          <w:rFonts w:hint="eastAsia" w:ascii="仿宋_GB2312" w:hAnsi="宋体" w:eastAsia="仿宋_GB2312" w:cs="仿宋_GB2312"/>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600" w:lineRule="exact"/>
        <w:ind w:left="342" w:leftChars="163" w:firstLine="320" w:firstLineChars="100"/>
        <w:jc w:val="left"/>
        <w:textAlignment w:val="auto"/>
        <w:outlineLvl w:val="9"/>
        <w:rPr>
          <w:rFonts w:hint="eastAsia" w:ascii="仿宋_GB2312" w:hAnsi="宋体" w:eastAsia="仿宋_GB2312" w:cs="仿宋_GB2312"/>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left="107" w:leftChars="51" w:firstLine="4160" w:firstLineChars="1300"/>
        <w:jc w:val="left"/>
        <w:textAlignment w:val="auto"/>
        <w:outlineLvl w:val="9"/>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融安县行政审批制度改革</w:t>
      </w:r>
    </w:p>
    <w:p>
      <w:pPr>
        <w:keepNext w:val="0"/>
        <w:keepLines w:val="0"/>
        <w:pageBreakBefore w:val="0"/>
        <w:widowControl w:val="0"/>
        <w:kinsoku/>
        <w:wordWrap/>
        <w:overflowPunct/>
        <w:topLinePunct w:val="0"/>
        <w:autoSpaceDE/>
        <w:autoSpaceDN/>
        <w:bidi w:val="0"/>
        <w:adjustRightInd/>
        <w:snapToGrid/>
        <w:spacing w:line="560" w:lineRule="exact"/>
        <w:ind w:left="107" w:leftChars="51" w:firstLine="3840" w:firstLineChars="1200"/>
        <w:jc w:val="left"/>
        <w:textAlignment w:val="auto"/>
        <w:outlineLvl w:val="9"/>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工作领导小组办公室（代章）</w:t>
      </w:r>
    </w:p>
    <w:p>
      <w:pPr>
        <w:keepNext w:val="0"/>
        <w:keepLines w:val="0"/>
        <w:pageBreakBefore w:val="0"/>
        <w:widowControl w:val="0"/>
        <w:kinsoku/>
        <w:wordWrap/>
        <w:overflowPunct/>
        <w:topLinePunct w:val="0"/>
        <w:autoSpaceDE/>
        <w:autoSpaceDN/>
        <w:bidi w:val="0"/>
        <w:adjustRightInd/>
        <w:snapToGrid/>
        <w:spacing w:line="560" w:lineRule="exact"/>
        <w:ind w:left="342" w:leftChars="163" w:firstLine="4480" w:firstLineChars="1400"/>
        <w:jc w:val="left"/>
        <w:textAlignment w:val="auto"/>
        <w:outlineLvl w:val="9"/>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2021年2月4日</w:t>
      </w:r>
    </w:p>
    <w:p>
      <w:pPr>
        <w:keepNext w:val="0"/>
        <w:keepLines w:val="0"/>
        <w:pageBreakBefore w:val="0"/>
        <w:widowControl w:val="0"/>
        <w:kinsoku/>
        <w:wordWrap/>
        <w:overflowPunct/>
        <w:topLinePunct w:val="0"/>
        <w:autoSpaceDE/>
        <w:autoSpaceDN/>
        <w:bidi w:val="0"/>
        <w:adjustRightInd/>
        <w:snapToGrid/>
        <w:spacing w:line="600" w:lineRule="exact"/>
        <w:ind w:left="0" w:right="640" w:firstLine="4800" w:firstLineChars="1500"/>
        <w:textAlignment w:val="auto"/>
        <w:outlineLvl w:val="9"/>
        <w:rPr>
          <w:rFonts w:hint="eastAsia" w:ascii="仿宋_GB2312" w:hAnsi="宋体"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left="0" w:right="640" w:firstLine="4800" w:firstLineChars="1500"/>
        <w:textAlignment w:val="auto"/>
        <w:outlineLvl w:val="9"/>
        <w:rPr>
          <w:rFonts w:hint="eastAsia" w:ascii="仿宋_GB2312" w:hAnsi="宋体"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640" w:firstLine="0" w:firstLineChars="0"/>
        <w:textAlignment w:val="auto"/>
        <w:outlineLvl w:val="9"/>
        <w:rPr>
          <w:rFonts w:hint="eastAsia" w:ascii="仿宋_GB2312" w:hAnsi="宋体"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640" w:firstLine="0" w:firstLineChars="0"/>
        <w:textAlignment w:val="auto"/>
        <w:outlineLvl w:val="9"/>
        <w:rPr>
          <w:rFonts w:hint="eastAsia" w:ascii="仿宋_GB2312" w:hAnsi="宋体"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640" w:firstLine="0" w:firstLineChars="0"/>
        <w:textAlignment w:val="auto"/>
        <w:outlineLvl w:val="9"/>
        <w:rPr>
          <w:rFonts w:hint="eastAsia" w:ascii="仿宋_GB2312" w:hAnsi="宋体"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640" w:firstLine="0" w:firstLineChars="0"/>
        <w:textAlignment w:val="auto"/>
        <w:outlineLvl w:val="9"/>
        <w:rPr>
          <w:rFonts w:hint="eastAsia" w:ascii="仿宋_GB2312" w:hAnsi="宋体"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outlineLvl w:val="9"/>
        <w:rPr>
          <w:rFonts w:hint="eastAsia" w:ascii="仿宋_GB2312" w:hAnsi="宋体"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outlineLvl w:val="9"/>
        <w:rPr>
          <w:rFonts w:hint="eastAsia" w:ascii="仿宋_GB2312" w:hAnsi="宋体" w:eastAsia="仿宋_GB2312" w:cs="仿宋_GB2312"/>
          <w:sz w:val="32"/>
          <w:szCs w:val="32"/>
          <w:lang w:val="en-US" w:eastAsia="zh-CN"/>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left"/>
        <w:textAlignment w:val="auto"/>
        <w:outlineLvl w:val="9"/>
        <w:rPr>
          <w:rFonts w:hint="eastAsia" w:ascii="仿宋_GB2312" w:hAnsi="宋体"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640" w:firstLine="0" w:firstLineChars="0"/>
        <w:textAlignment w:val="auto"/>
        <w:outlineLvl w:val="9"/>
        <w:rPr>
          <w:rFonts w:hint="eastAsia" w:ascii="仿宋_GB2312" w:hAnsi="宋体"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right="640"/>
        <w:textAlignment w:val="auto"/>
        <w:outlineLvl w:val="9"/>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ascii="仿宋" w:hAnsi="仿宋" w:eastAsia="仿宋" w:cs="仿宋"/>
          <w:sz w:val="32"/>
          <w:szCs w:val="32"/>
          <w:u w:val="single"/>
        </w:rPr>
      </w:pPr>
      <w:r>
        <w:rPr>
          <w:rFonts w:hint="eastAsia" w:ascii="仿宋" w:hAnsi="仿宋" w:eastAsia="仿宋" w:cs="仿宋"/>
          <w:sz w:val="32"/>
          <w:szCs w:val="32"/>
          <w:u w:val="single"/>
        </w:rPr>
        <w:t xml:space="preserve"> </w:t>
      </w:r>
      <w:r>
        <w:rPr>
          <w:rFonts w:hint="eastAsia" w:ascii="仿宋" w:hAnsi="仿宋" w:eastAsia="仿宋" w:cs="仿宋"/>
          <w:b/>
          <w:bCs/>
          <w:sz w:val="32"/>
          <w:szCs w:val="32"/>
          <w:u w:val="single"/>
          <w:lang w:eastAsia="zh-CN"/>
        </w:rPr>
        <w:t>政府信息公开选项：主动公开</w:t>
      </w:r>
      <w:r>
        <w:rPr>
          <w:rFonts w:hint="eastAsia" w:ascii="仿宋" w:hAnsi="仿宋" w:eastAsia="仿宋" w:cs="仿宋"/>
          <w:b/>
          <w:bCs/>
          <w:sz w:val="32"/>
          <w:szCs w:val="32"/>
          <w:u w:val="single"/>
        </w:rPr>
        <w:t xml:space="preserve">  </w:t>
      </w: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ascii="仿宋_GB2312" w:hAnsi="宋体" w:eastAsia="仿宋_GB2312" w:cs="仿宋_GB2312"/>
          <w:sz w:val="32"/>
          <w:szCs w:val="32"/>
          <w:u w:val="none"/>
        </w:rPr>
      </w:pPr>
      <w:r>
        <w:rPr>
          <w:rFonts w:hint="eastAsia" w:ascii="仿宋" w:hAnsi="仿宋" w:eastAsia="仿宋"/>
          <w:snapToGrid w:val="0"/>
          <w:kern w:val="0"/>
          <w:sz w:val="28"/>
          <w:szCs w:val="28"/>
          <w:u w:val="single"/>
          <w:lang w:eastAsia="zh-CN"/>
        </w:rPr>
        <w:t>融安县行政审批制度改革工作领导小组办公室</w:t>
      </w:r>
      <w:r>
        <w:rPr>
          <w:rFonts w:hint="eastAsia" w:ascii="仿宋" w:hAnsi="仿宋" w:eastAsia="仿宋"/>
          <w:snapToGrid w:val="0"/>
          <w:kern w:val="0"/>
          <w:sz w:val="28"/>
          <w:szCs w:val="28"/>
          <w:u w:val="single"/>
          <w:lang w:val="en-US" w:eastAsia="zh-CN"/>
        </w:rPr>
        <w:t xml:space="preserve">     </w:t>
      </w:r>
      <w:r>
        <w:rPr>
          <w:rFonts w:hint="eastAsia" w:ascii="仿宋" w:hAnsi="仿宋" w:eastAsia="仿宋" w:cs="仿宋_GB2312"/>
          <w:color w:val="000000"/>
          <w:sz w:val="28"/>
          <w:szCs w:val="28"/>
          <w:u w:val="single"/>
        </w:rPr>
        <w:t>202</w:t>
      </w:r>
      <w:r>
        <w:rPr>
          <w:rFonts w:hint="eastAsia" w:ascii="仿宋" w:hAnsi="仿宋" w:eastAsia="仿宋" w:cs="仿宋_GB2312"/>
          <w:color w:val="000000"/>
          <w:sz w:val="28"/>
          <w:szCs w:val="28"/>
          <w:u w:val="single"/>
          <w:lang w:val="en-US" w:eastAsia="zh-CN"/>
        </w:rPr>
        <w:t>1</w:t>
      </w:r>
      <w:r>
        <w:rPr>
          <w:rFonts w:hint="eastAsia" w:ascii="仿宋" w:hAnsi="仿宋" w:eastAsia="仿宋" w:cs="仿宋_GB2312"/>
          <w:color w:val="000000"/>
          <w:sz w:val="28"/>
          <w:szCs w:val="28"/>
          <w:u w:val="single"/>
        </w:rPr>
        <w:t>年</w:t>
      </w:r>
      <w:r>
        <w:rPr>
          <w:rFonts w:hint="eastAsia" w:ascii="仿宋" w:hAnsi="仿宋" w:eastAsia="仿宋" w:cs="仿宋_GB2312"/>
          <w:color w:val="000000"/>
          <w:sz w:val="28"/>
          <w:szCs w:val="28"/>
          <w:u w:val="single"/>
          <w:lang w:val="en-US" w:eastAsia="zh-CN"/>
        </w:rPr>
        <w:t>2</w:t>
      </w:r>
      <w:r>
        <w:rPr>
          <w:rFonts w:hint="eastAsia" w:ascii="仿宋" w:hAnsi="仿宋" w:eastAsia="仿宋" w:cs="仿宋_GB2312"/>
          <w:color w:val="000000"/>
          <w:sz w:val="28"/>
          <w:szCs w:val="28"/>
          <w:u w:val="single"/>
        </w:rPr>
        <w:t>月</w:t>
      </w:r>
      <w:r>
        <w:rPr>
          <w:rFonts w:hint="eastAsia" w:ascii="仿宋" w:hAnsi="仿宋" w:eastAsia="仿宋" w:cs="仿宋_GB2312"/>
          <w:color w:val="000000"/>
          <w:sz w:val="28"/>
          <w:szCs w:val="28"/>
          <w:u w:val="single"/>
          <w:lang w:val="en-US" w:eastAsia="zh-CN"/>
        </w:rPr>
        <w:t>4</w:t>
      </w:r>
      <w:r>
        <w:rPr>
          <w:rFonts w:hint="eastAsia" w:ascii="仿宋" w:hAnsi="仿宋" w:eastAsia="仿宋" w:cs="仿宋_GB2312"/>
          <w:color w:val="000000"/>
          <w:sz w:val="28"/>
          <w:szCs w:val="28"/>
          <w:u w:val="single"/>
        </w:rPr>
        <w:t>日印</w:t>
      </w:r>
      <w:r>
        <w:rPr>
          <w:rFonts w:hint="eastAsia" w:ascii="仿宋" w:hAnsi="仿宋" w:eastAsia="仿宋" w:cs="仿宋_GB2312"/>
          <w:color w:val="000000"/>
          <w:sz w:val="32"/>
          <w:szCs w:val="32"/>
          <w:u w:val="single"/>
        </w:rPr>
        <w:t>发</w:t>
      </w:r>
      <w:r>
        <w:rPr>
          <w:rFonts w:hint="eastAsia" w:ascii="仿宋" w:hAnsi="仿宋" w:eastAsia="仿宋" w:cs="仿宋_GB2312"/>
          <w:color w:val="000000"/>
          <w:sz w:val="32"/>
          <w:szCs w:val="32"/>
          <w:u w:val="single"/>
          <w:lang w:val="en-US" w:eastAsia="zh-CN"/>
        </w:rPr>
        <w:t xml:space="preserve"> </w:t>
      </w:r>
      <w:r>
        <w:rPr>
          <w:rFonts w:hint="eastAsia" w:ascii="仿宋" w:hAnsi="仿宋" w:eastAsia="仿宋" w:cs="仿宋_GB2312"/>
          <w:color w:val="000000"/>
          <w:sz w:val="32"/>
          <w:szCs w:val="32"/>
          <w:u w:val="single"/>
        </w:rPr>
        <w:t xml:space="preserve"> </w:t>
      </w:r>
    </w:p>
    <w:sectPr>
      <w:footerReference r:id="rId5" w:type="default"/>
      <w:pgSz w:w="11906" w:h="16838"/>
      <w:pgMar w:top="2098" w:right="1418" w:bottom="1474" w:left="1588"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decorative"/>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00000000000000000"/>
    <w:charset w:val="86"/>
    <w:family w:val="script"/>
    <w:pitch w:val="default"/>
    <w:sig w:usb0="00000001" w:usb1="08000000" w:usb2="00000000" w:usb3="00000000" w:csb0="00040000" w:csb1="00000000"/>
  </w:font>
  <w:font w:name="方正大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swiss"/>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posOffset>4864100</wp:posOffset>
              </wp:positionH>
              <wp:positionV relativeFrom="paragraph">
                <wp:posOffset>-257175</wp:posOffset>
              </wp:positionV>
              <wp:extent cx="941070" cy="415925"/>
              <wp:effectExtent l="0" t="0" r="0" b="0"/>
              <wp:wrapNone/>
              <wp:docPr id="2" name="文本框 2"/>
              <wp:cNvGraphicFramePr/>
              <a:graphic xmlns:a="http://schemas.openxmlformats.org/drawingml/2006/main">
                <a:graphicData uri="http://schemas.microsoft.com/office/word/2010/wordprocessingShape">
                  <wps:wsp>
                    <wps:cNvSpPr txBox="1"/>
                    <wps:spPr>
                      <a:xfrm>
                        <a:off x="0" y="0"/>
                        <a:ext cx="941070" cy="41592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ind w:left="0" w:leftChars="0" w:firstLine="0" w:firstLineChars="0"/>
                            <w:rPr>
                              <w:rFonts w:hint="eastAsia" w:ascii="宋体" w:hAnsi="宋体" w:eastAsia="宋体" w:cs="宋体"/>
                              <w:spacing w:val="-20"/>
                              <w:sz w:val="28"/>
                              <w:szCs w:val="28"/>
                              <w:lang w:val="en-US" w:eastAsia="zh-CN"/>
                            </w:rPr>
                          </w:pPr>
                          <w:r>
                            <w:rPr>
                              <w:rFonts w:hint="eastAsia" w:ascii="宋体" w:hAnsi="宋体" w:eastAsia="宋体" w:cs="宋体"/>
                              <w:spacing w:val="-20"/>
                              <w:sz w:val="28"/>
                              <w:szCs w:val="28"/>
                              <w:lang w:val="en-US" w:eastAsia="zh-CN"/>
                            </w:rPr>
                            <w:t>— 1 —</w:t>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383pt;margin-top:-20.25pt;height:32.75pt;width:74.1pt;mso-position-horizontal-relative:margin;z-index:251658240;mso-width-relative:page;mso-height-relative:page;" filled="f" stroked="f" coordsize="21600,21600" o:gfxdata="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Co9nrD2QAAAAoBAAAPAAAAAAAAAAEAIAAAACIAAABkcnMvZG93&#10;bnJldi54bWxQSwECFAAUAAAACACHTuJAhgPw2zgCAABhBAAADgAAAAAAAAABACAAAAAoAQAAZHJz&#10;L2Uyb0RvYy54bWxQSwUGAAAAAAYABgBZAQAA0gUAAAAA&#10;">
              <v:fill on="f" focussize="0,0"/>
              <v:stroke on="f" weight="0.5pt"/>
              <v:imagedata o:title=""/>
              <o:lock v:ext="edit" aspectratio="f"/>
              <v:textbox inset="0mm,0mm,0mm,0mm">
                <w:txbxContent>
                  <w:p>
                    <w:pPr>
                      <w:pStyle w:val="3"/>
                      <w:ind w:left="0" w:leftChars="0" w:firstLine="0" w:firstLineChars="0"/>
                      <w:rPr>
                        <w:rFonts w:hint="eastAsia" w:ascii="宋体" w:hAnsi="宋体" w:eastAsia="宋体" w:cs="宋体"/>
                        <w:spacing w:val="-20"/>
                        <w:sz w:val="28"/>
                        <w:szCs w:val="28"/>
                        <w:lang w:val="en-US" w:eastAsia="zh-CN"/>
                      </w:rPr>
                    </w:pPr>
                    <w:r>
                      <w:rPr>
                        <w:rFonts w:hint="eastAsia" w:ascii="宋体" w:hAnsi="宋体" w:eastAsia="宋体" w:cs="宋体"/>
                        <w:spacing w:val="-20"/>
                        <w:sz w:val="28"/>
                        <w:szCs w:val="28"/>
                        <w:lang w:val="en-US" w:eastAsia="zh-CN"/>
                      </w:rPr>
                      <w:t>— 1 —</w:t>
                    </w:r>
                  </w:p>
                </w:txbxContent>
              </v:textbox>
            </v:shape>
          </w:pict>
        </mc:Fallback>
      </mc:AlternateContent>
    </w:r>
    <w:r>
      <w:rPr>
        <w:sz w:val="18"/>
      </w:rPr>
      <mc:AlternateContent>
        <mc:Choice Requires="wps">
          <w:drawing>
            <wp:anchor distT="0" distB="0" distL="114300" distR="114300" simplePos="0" relativeHeight="251662336" behindDoc="0" locked="0" layoutInCell="1" allowOverlap="1">
              <wp:simplePos x="0" y="0"/>
              <wp:positionH relativeFrom="margin">
                <wp:posOffset>3882390</wp:posOffset>
              </wp:positionH>
              <wp:positionV relativeFrom="paragraph">
                <wp:posOffset>-94615</wp:posOffset>
              </wp:positionV>
              <wp:extent cx="588010" cy="285750"/>
              <wp:effectExtent l="0" t="0" r="0" b="0"/>
              <wp:wrapNone/>
              <wp:docPr id="9" name="文本框 9"/>
              <wp:cNvGraphicFramePr/>
              <a:graphic xmlns:a="http://schemas.openxmlformats.org/drawingml/2006/main">
                <a:graphicData uri="http://schemas.microsoft.com/office/word/2010/wordprocessingShape">
                  <wps:wsp>
                    <wps:cNvSpPr txBox="1"/>
                    <wps:spPr>
                      <a:xfrm>
                        <a:off x="0" y="0"/>
                        <a:ext cx="588010" cy="2857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ind w:left="0" w:leftChars="0" w:firstLine="0" w:firstLineChars="0"/>
                            <w:rPr>
                              <w:rFonts w:hint="eastAsia"/>
                              <w:lang w:eastAsia="zh-CN"/>
                            </w:rPr>
                          </w:pP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305.7pt;margin-top:-7.45pt;height:22.5pt;width:46.3pt;mso-position-horizontal-relative:margin;z-index:251662336;mso-width-relative:page;mso-height-relative:page;" filled="f" stroked="f" coordsize="21600,21600" o:gfxdata="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KSUEeDYAAAACgEAAA8AAAAAAAAAAQAgAAAAIgAAAGRycy9kb3ducmV2&#10;LnhtbFBLAQIUABQAAAAIAIdO4kAQtrTrNQIAAGEEAAAOAAAAAAAAAAEAIAAAACcBAABkcnMvZTJv&#10;RG9jLnhtbFBLBQYAAAAABgAGAFkBAADOBQAAAAA=&#10;">
              <v:fill on="f" focussize="0,0"/>
              <v:stroke on="f" weight="0.5pt"/>
              <v:imagedata o:title=""/>
              <o:lock v:ext="edit" aspectratio="f"/>
              <v:textbox inset="0mm,0mm,0mm,0mm">
                <w:txbxContent>
                  <w:p>
                    <w:pPr>
                      <w:ind w:left="0" w:leftChars="0" w:firstLine="0" w:firstLineChars="0"/>
                      <w:rPr>
                        <w:rFonts w:hint="eastAsia"/>
                        <w:lang w:eastAsia="zh-CN"/>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0288" behindDoc="0" locked="0" layoutInCell="1" allowOverlap="1">
              <wp:simplePos x="0" y="0"/>
              <wp:positionH relativeFrom="margin">
                <wp:posOffset>4874260</wp:posOffset>
              </wp:positionH>
              <wp:positionV relativeFrom="paragraph">
                <wp:posOffset>-247015</wp:posOffset>
              </wp:positionV>
              <wp:extent cx="1195070" cy="501015"/>
              <wp:effectExtent l="0" t="0" r="0" b="0"/>
              <wp:wrapNone/>
              <wp:docPr id="5" name="文本框 5"/>
              <wp:cNvGraphicFramePr/>
              <a:graphic xmlns:a="http://schemas.openxmlformats.org/drawingml/2006/main">
                <a:graphicData uri="http://schemas.microsoft.com/office/word/2010/wordprocessingShape">
                  <wps:wsp>
                    <wps:cNvSpPr txBox="1"/>
                    <wps:spPr>
                      <a:xfrm>
                        <a:off x="0" y="0"/>
                        <a:ext cx="1195070" cy="50101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ind w:left="0" w:leftChars="0" w:firstLine="0" w:firstLineChars="0"/>
                            <w:rPr>
                              <w:rFonts w:hint="eastAsia" w:asciiTheme="majorEastAsia" w:hAnsiTheme="majorEastAsia" w:eastAsiaTheme="majorEastAsia" w:cstheme="majorEastAsia"/>
                              <w:spacing w:val="-20"/>
                              <w:sz w:val="28"/>
                              <w:szCs w:val="28"/>
                              <w:lang w:val="en-US" w:eastAsia="zh-CN"/>
                            </w:rPr>
                          </w:pPr>
                          <w:r>
                            <w:rPr>
                              <w:rFonts w:hint="eastAsia" w:asciiTheme="majorEastAsia" w:hAnsiTheme="majorEastAsia" w:eastAsiaTheme="majorEastAsia" w:cstheme="majorEastAsia"/>
                              <w:spacing w:val="-20"/>
                              <w:sz w:val="28"/>
                              <w:szCs w:val="28"/>
                              <w:lang w:val="en-US" w:eastAsia="zh-CN"/>
                            </w:rPr>
                            <w:t>— 2 —</w:t>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383.8pt;margin-top:-19.45pt;height:39.45pt;width:94.1pt;mso-position-horizontal-relative:margin;z-index:251660288;mso-width-relative:page;mso-height-relative:page;" filled="f" stroked="f" coordsize="21600,21600" o:gfxdata="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OeD3dXZAAAACgEAAA8AAAAAAAAAAQAgAAAAIgAAAGRycy9kb3du&#10;cmV2LnhtbFBLAQIUABQAAAAIAIdO4kDY4kEJNwIAAGIEAAAOAAAAAAAAAAEAIAAAACgBAABkcnMv&#10;ZTJvRG9jLnhtbFBLBQYAAAAABgAGAFkBAADRBQAAAAA=&#10;">
              <v:fill on="f" focussize="0,0"/>
              <v:stroke on="f" weight="0.5pt"/>
              <v:imagedata o:title=""/>
              <o:lock v:ext="edit" aspectratio="f"/>
              <v:textbox inset="0mm,0mm,0mm,0mm">
                <w:txbxContent>
                  <w:p>
                    <w:pPr>
                      <w:pStyle w:val="3"/>
                      <w:ind w:left="0" w:leftChars="0" w:firstLine="0" w:firstLineChars="0"/>
                      <w:rPr>
                        <w:rFonts w:hint="eastAsia" w:asciiTheme="majorEastAsia" w:hAnsiTheme="majorEastAsia" w:eastAsiaTheme="majorEastAsia" w:cstheme="majorEastAsia"/>
                        <w:spacing w:val="-20"/>
                        <w:sz w:val="28"/>
                        <w:szCs w:val="28"/>
                        <w:lang w:val="en-US" w:eastAsia="zh-CN"/>
                      </w:rPr>
                    </w:pPr>
                    <w:r>
                      <w:rPr>
                        <w:rFonts w:hint="eastAsia" w:asciiTheme="majorEastAsia" w:hAnsiTheme="majorEastAsia" w:eastAsiaTheme="majorEastAsia" w:cstheme="majorEastAsia"/>
                        <w:spacing w:val="-20"/>
                        <w:sz w:val="28"/>
                        <w:szCs w:val="28"/>
                        <w:lang w:val="en-US" w:eastAsia="zh-CN"/>
                      </w:rPr>
                      <w:t>— 2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dit="forms" w:enforcement="0"/>
  <w:defaultTabStop w:val="420"/>
  <w:doNotHyphenateCaps/>
  <w:drawingGridHorizontalSpacing w:val="105"/>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25F2"/>
    <w:rsid w:val="00013324"/>
    <w:rsid w:val="00052005"/>
    <w:rsid w:val="00054AB3"/>
    <w:rsid w:val="000F6042"/>
    <w:rsid w:val="001B57B9"/>
    <w:rsid w:val="001D05C9"/>
    <w:rsid w:val="00234AC4"/>
    <w:rsid w:val="00237BE7"/>
    <w:rsid w:val="00285643"/>
    <w:rsid w:val="002A532E"/>
    <w:rsid w:val="002B7DC0"/>
    <w:rsid w:val="002E4184"/>
    <w:rsid w:val="003268F7"/>
    <w:rsid w:val="00327909"/>
    <w:rsid w:val="003377F6"/>
    <w:rsid w:val="003503AB"/>
    <w:rsid w:val="00387A9D"/>
    <w:rsid w:val="00391460"/>
    <w:rsid w:val="003A1F3A"/>
    <w:rsid w:val="003A4DE6"/>
    <w:rsid w:val="003C73F7"/>
    <w:rsid w:val="003E58A1"/>
    <w:rsid w:val="00411C4C"/>
    <w:rsid w:val="004357DC"/>
    <w:rsid w:val="00446A9C"/>
    <w:rsid w:val="004A2B19"/>
    <w:rsid w:val="004A5D14"/>
    <w:rsid w:val="004B1F3F"/>
    <w:rsid w:val="004C6472"/>
    <w:rsid w:val="00512590"/>
    <w:rsid w:val="005153F9"/>
    <w:rsid w:val="00515C02"/>
    <w:rsid w:val="00516827"/>
    <w:rsid w:val="00547A86"/>
    <w:rsid w:val="005523F4"/>
    <w:rsid w:val="00587B25"/>
    <w:rsid w:val="005A54B9"/>
    <w:rsid w:val="005C3089"/>
    <w:rsid w:val="00625F01"/>
    <w:rsid w:val="0063687D"/>
    <w:rsid w:val="0063753C"/>
    <w:rsid w:val="006950CD"/>
    <w:rsid w:val="006F3E95"/>
    <w:rsid w:val="00703F27"/>
    <w:rsid w:val="00707968"/>
    <w:rsid w:val="00717A81"/>
    <w:rsid w:val="00724C05"/>
    <w:rsid w:val="007419AD"/>
    <w:rsid w:val="00772699"/>
    <w:rsid w:val="00792680"/>
    <w:rsid w:val="007C2AA1"/>
    <w:rsid w:val="007F62F1"/>
    <w:rsid w:val="00836DF3"/>
    <w:rsid w:val="008413AD"/>
    <w:rsid w:val="00862953"/>
    <w:rsid w:val="008A3C7E"/>
    <w:rsid w:val="008C46DB"/>
    <w:rsid w:val="00954A1A"/>
    <w:rsid w:val="0099215C"/>
    <w:rsid w:val="009D2378"/>
    <w:rsid w:val="009E2738"/>
    <w:rsid w:val="00A2133B"/>
    <w:rsid w:val="00A24C24"/>
    <w:rsid w:val="00A65C1D"/>
    <w:rsid w:val="00A874DE"/>
    <w:rsid w:val="00AA78CB"/>
    <w:rsid w:val="00AB7321"/>
    <w:rsid w:val="00AB7950"/>
    <w:rsid w:val="00B04FBD"/>
    <w:rsid w:val="00B12492"/>
    <w:rsid w:val="00B25C89"/>
    <w:rsid w:val="00B26963"/>
    <w:rsid w:val="00B56DA2"/>
    <w:rsid w:val="00B7507D"/>
    <w:rsid w:val="00B755EC"/>
    <w:rsid w:val="00BA0761"/>
    <w:rsid w:val="00BC77B3"/>
    <w:rsid w:val="00C3575D"/>
    <w:rsid w:val="00C716A6"/>
    <w:rsid w:val="00CF3820"/>
    <w:rsid w:val="00D16B5B"/>
    <w:rsid w:val="00D4138D"/>
    <w:rsid w:val="00D71B22"/>
    <w:rsid w:val="00DB05AF"/>
    <w:rsid w:val="00DC039A"/>
    <w:rsid w:val="00DC4DFF"/>
    <w:rsid w:val="00DF003D"/>
    <w:rsid w:val="00E00024"/>
    <w:rsid w:val="00E025F2"/>
    <w:rsid w:val="00E05453"/>
    <w:rsid w:val="00E175C6"/>
    <w:rsid w:val="00E64FF6"/>
    <w:rsid w:val="00E90A7C"/>
    <w:rsid w:val="00EA2AEF"/>
    <w:rsid w:val="00EE3FE0"/>
    <w:rsid w:val="00F05624"/>
    <w:rsid w:val="00F51B38"/>
    <w:rsid w:val="00F5539E"/>
    <w:rsid w:val="00F84BCF"/>
    <w:rsid w:val="00FF689A"/>
    <w:rsid w:val="015D2B5B"/>
    <w:rsid w:val="018A1427"/>
    <w:rsid w:val="022E7112"/>
    <w:rsid w:val="02AB0F06"/>
    <w:rsid w:val="02CE1B77"/>
    <w:rsid w:val="03795732"/>
    <w:rsid w:val="037B3E77"/>
    <w:rsid w:val="04DA5C18"/>
    <w:rsid w:val="05FE0BE4"/>
    <w:rsid w:val="0608076D"/>
    <w:rsid w:val="06E62EA3"/>
    <w:rsid w:val="07186B71"/>
    <w:rsid w:val="071B428A"/>
    <w:rsid w:val="07210EBF"/>
    <w:rsid w:val="07E766B8"/>
    <w:rsid w:val="08D17577"/>
    <w:rsid w:val="092D08DE"/>
    <w:rsid w:val="097A72A2"/>
    <w:rsid w:val="097F61A2"/>
    <w:rsid w:val="09FD4D48"/>
    <w:rsid w:val="0A3600FD"/>
    <w:rsid w:val="0A437ED6"/>
    <w:rsid w:val="0B10514C"/>
    <w:rsid w:val="0B896A52"/>
    <w:rsid w:val="118E1578"/>
    <w:rsid w:val="11F3644B"/>
    <w:rsid w:val="14D344A4"/>
    <w:rsid w:val="168A241F"/>
    <w:rsid w:val="170A3A12"/>
    <w:rsid w:val="17207030"/>
    <w:rsid w:val="172D7B64"/>
    <w:rsid w:val="1849277B"/>
    <w:rsid w:val="193E5E59"/>
    <w:rsid w:val="1AA23D0E"/>
    <w:rsid w:val="1B0F5AFE"/>
    <w:rsid w:val="1B4E7D04"/>
    <w:rsid w:val="1BF351E0"/>
    <w:rsid w:val="1C31705C"/>
    <w:rsid w:val="1C4D129E"/>
    <w:rsid w:val="1CB64445"/>
    <w:rsid w:val="1D312A9F"/>
    <w:rsid w:val="1D742F76"/>
    <w:rsid w:val="1E6C1B98"/>
    <w:rsid w:val="20647154"/>
    <w:rsid w:val="20892E88"/>
    <w:rsid w:val="20CA6DD1"/>
    <w:rsid w:val="21450BDB"/>
    <w:rsid w:val="22947233"/>
    <w:rsid w:val="24067CCB"/>
    <w:rsid w:val="24897CC7"/>
    <w:rsid w:val="24D4592A"/>
    <w:rsid w:val="2574588C"/>
    <w:rsid w:val="25AF229B"/>
    <w:rsid w:val="26F83F01"/>
    <w:rsid w:val="28060747"/>
    <w:rsid w:val="2A2B6179"/>
    <w:rsid w:val="2AAF75C8"/>
    <w:rsid w:val="2AC2186C"/>
    <w:rsid w:val="2C996723"/>
    <w:rsid w:val="2CFB2D86"/>
    <w:rsid w:val="2D094D70"/>
    <w:rsid w:val="2D845332"/>
    <w:rsid w:val="2E4B5431"/>
    <w:rsid w:val="2E646FBD"/>
    <w:rsid w:val="2E6A6349"/>
    <w:rsid w:val="2FEF58D6"/>
    <w:rsid w:val="301036EC"/>
    <w:rsid w:val="32154756"/>
    <w:rsid w:val="331A2DCA"/>
    <w:rsid w:val="343D71A5"/>
    <w:rsid w:val="345E16F7"/>
    <w:rsid w:val="35731D34"/>
    <w:rsid w:val="362C0240"/>
    <w:rsid w:val="36B550D2"/>
    <w:rsid w:val="37ED152E"/>
    <w:rsid w:val="37FB7227"/>
    <w:rsid w:val="3A5D3AE1"/>
    <w:rsid w:val="3B5E2879"/>
    <w:rsid w:val="3BAB0EC3"/>
    <w:rsid w:val="3BC939E0"/>
    <w:rsid w:val="3C226596"/>
    <w:rsid w:val="3D0A169E"/>
    <w:rsid w:val="3D49462E"/>
    <w:rsid w:val="3DAC67A6"/>
    <w:rsid w:val="3DB21E0F"/>
    <w:rsid w:val="3DB3413D"/>
    <w:rsid w:val="3E703486"/>
    <w:rsid w:val="3EDE68ED"/>
    <w:rsid w:val="3F372880"/>
    <w:rsid w:val="40152223"/>
    <w:rsid w:val="40E12132"/>
    <w:rsid w:val="40E45AC8"/>
    <w:rsid w:val="414F382E"/>
    <w:rsid w:val="41C36C21"/>
    <w:rsid w:val="41DD5B3F"/>
    <w:rsid w:val="42152309"/>
    <w:rsid w:val="42AC6D07"/>
    <w:rsid w:val="42CB2FA7"/>
    <w:rsid w:val="436207EF"/>
    <w:rsid w:val="43A01A49"/>
    <w:rsid w:val="44597918"/>
    <w:rsid w:val="44DC24EA"/>
    <w:rsid w:val="4596465B"/>
    <w:rsid w:val="477F731A"/>
    <w:rsid w:val="47A742A1"/>
    <w:rsid w:val="47FB77E3"/>
    <w:rsid w:val="486B605E"/>
    <w:rsid w:val="49C92DD3"/>
    <w:rsid w:val="49F3006F"/>
    <w:rsid w:val="4A0A0249"/>
    <w:rsid w:val="4A2D2CC4"/>
    <w:rsid w:val="4A5537D7"/>
    <w:rsid w:val="4B3A67ED"/>
    <w:rsid w:val="4C2C4725"/>
    <w:rsid w:val="4CE90CA0"/>
    <w:rsid w:val="4E125C70"/>
    <w:rsid w:val="4E626781"/>
    <w:rsid w:val="4F9722D5"/>
    <w:rsid w:val="4FF5443C"/>
    <w:rsid w:val="50262258"/>
    <w:rsid w:val="502D7447"/>
    <w:rsid w:val="5054217D"/>
    <w:rsid w:val="50B34326"/>
    <w:rsid w:val="51ED09A2"/>
    <w:rsid w:val="51EF121B"/>
    <w:rsid w:val="5330473B"/>
    <w:rsid w:val="54120A6D"/>
    <w:rsid w:val="54977792"/>
    <w:rsid w:val="55582B96"/>
    <w:rsid w:val="555A0319"/>
    <w:rsid w:val="55677165"/>
    <w:rsid w:val="56026050"/>
    <w:rsid w:val="56095192"/>
    <w:rsid w:val="56F87CAC"/>
    <w:rsid w:val="57FB26C5"/>
    <w:rsid w:val="58E35365"/>
    <w:rsid w:val="59916A94"/>
    <w:rsid w:val="59A67A78"/>
    <w:rsid w:val="59E43104"/>
    <w:rsid w:val="5A1550FC"/>
    <w:rsid w:val="5A5D47C3"/>
    <w:rsid w:val="5B3334A0"/>
    <w:rsid w:val="5B8D63C3"/>
    <w:rsid w:val="5C077591"/>
    <w:rsid w:val="5CBC5906"/>
    <w:rsid w:val="5CDF42B9"/>
    <w:rsid w:val="5CF85C2F"/>
    <w:rsid w:val="5E674B74"/>
    <w:rsid w:val="5F930D20"/>
    <w:rsid w:val="5F983669"/>
    <w:rsid w:val="5F9C6597"/>
    <w:rsid w:val="60645466"/>
    <w:rsid w:val="60C716C7"/>
    <w:rsid w:val="611E104B"/>
    <w:rsid w:val="61386297"/>
    <w:rsid w:val="61CD2800"/>
    <w:rsid w:val="61DA69D6"/>
    <w:rsid w:val="621A3DAD"/>
    <w:rsid w:val="659124D4"/>
    <w:rsid w:val="669508F3"/>
    <w:rsid w:val="677E1538"/>
    <w:rsid w:val="6915162A"/>
    <w:rsid w:val="6D3F7E7E"/>
    <w:rsid w:val="6DB02D2E"/>
    <w:rsid w:val="707B6165"/>
    <w:rsid w:val="71122EBA"/>
    <w:rsid w:val="711857EB"/>
    <w:rsid w:val="7182285F"/>
    <w:rsid w:val="720E54FA"/>
    <w:rsid w:val="726D34D4"/>
    <w:rsid w:val="72D5301B"/>
    <w:rsid w:val="73605546"/>
    <w:rsid w:val="736408F6"/>
    <w:rsid w:val="73FB3242"/>
    <w:rsid w:val="746C2D41"/>
    <w:rsid w:val="755D4CAF"/>
    <w:rsid w:val="75D0784D"/>
    <w:rsid w:val="762A330B"/>
    <w:rsid w:val="76D468A9"/>
    <w:rsid w:val="76DD4CA5"/>
    <w:rsid w:val="76F358CA"/>
    <w:rsid w:val="78187431"/>
    <w:rsid w:val="79630E56"/>
    <w:rsid w:val="7C036DF6"/>
    <w:rsid w:val="7C3054B6"/>
    <w:rsid w:val="7C487352"/>
    <w:rsid w:val="7C83485B"/>
    <w:rsid w:val="7DEB1337"/>
    <w:rsid w:val="7F5E675F"/>
    <w:rsid w:val="7F762EA3"/>
  </w:rsids>
  <m:mathPr>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semiHidden="0"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76" w:lineRule="exact"/>
      <w:ind w:left="188" w:hanging="420"/>
      <w:jc w:val="both"/>
    </w:pPr>
    <w:rPr>
      <w:rFonts w:ascii="Calibri" w:hAnsi="Calibri" w:eastAsia="宋体" w:cs="Calibri"/>
      <w:kern w:val="2"/>
      <w:sz w:val="21"/>
      <w:szCs w:val="21"/>
      <w:lang w:val="en-US" w:eastAsia="zh-CN" w:bidi="ar-SA"/>
    </w:rPr>
  </w:style>
  <w:style w:type="character" w:default="1" w:styleId="7">
    <w:name w:val="Default Paragraph Font"/>
    <w:unhideWhenUsed/>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Body Text"/>
    <w:basedOn w:val="1"/>
    <w:link w:val="12"/>
    <w:qFormat/>
    <w:uiPriority w:val="99"/>
    <w:pPr>
      <w:spacing w:after="120" w:line="240" w:lineRule="auto"/>
      <w:ind w:left="0" w:firstLine="0"/>
    </w:pPr>
    <w:rPr>
      <w:rFonts w:ascii="Times New Roman" w:hAnsi="Times New Roman" w:cs="Times New Roman"/>
    </w:rPr>
  </w:style>
  <w:style w:type="paragraph" w:styleId="3">
    <w:name w:val="footer"/>
    <w:basedOn w:val="1"/>
    <w:link w:val="11"/>
    <w:semiHidden/>
    <w:qFormat/>
    <w:uiPriority w:val="99"/>
    <w:pPr>
      <w:tabs>
        <w:tab w:val="center" w:pos="4153"/>
        <w:tab w:val="right" w:pos="8306"/>
      </w:tabs>
      <w:snapToGrid w:val="0"/>
      <w:spacing w:line="240" w:lineRule="atLeast"/>
      <w:jc w:val="left"/>
    </w:pPr>
    <w:rPr>
      <w:sz w:val="18"/>
      <w:szCs w:val="18"/>
    </w:rPr>
  </w:style>
  <w:style w:type="paragraph" w:styleId="4">
    <w:name w:val="header"/>
    <w:basedOn w:val="1"/>
    <w:link w:val="10"/>
    <w:semiHidden/>
    <w:qFormat/>
    <w:uiPriority w:val="99"/>
    <w:pPr>
      <w:pBdr>
        <w:bottom w:val="single" w:color="auto" w:sz="6" w:space="1"/>
      </w:pBdr>
      <w:tabs>
        <w:tab w:val="center" w:pos="4153"/>
        <w:tab w:val="right" w:pos="8306"/>
      </w:tabs>
      <w:snapToGrid w:val="0"/>
      <w:spacing w:line="240" w:lineRule="atLeast"/>
      <w:jc w:val="center"/>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8">
    <w:name w:val="Hyperlink"/>
    <w:basedOn w:val="7"/>
    <w:qFormat/>
    <w:uiPriority w:val="99"/>
    <w:rPr>
      <w:color w:val="0000FF"/>
      <w:u w:val="single"/>
    </w:rPr>
  </w:style>
  <w:style w:type="paragraph" w:customStyle="1" w:styleId="9">
    <w:name w:val="List Paragraph"/>
    <w:basedOn w:val="1"/>
    <w:qFormat/>
    <w:uiPriority w:val="99"/>
    <w:pPr>
      <w:ind w:firstLine="420" w:firstLineChars="200"/>
    </w:pPr>
  </w:style>
  <w:style w:type="character" w:customStyle="1" w:styleId="10">
    <w:name w:val="页眉 Char"/>
    <w:basedOn w:val="7"/>
    <w:link w:val="4"/>
    <w:semiHidden/>
    <w:qFormat/>
    <w:locked/>
    <w:uiPriority w:val="99"/>
    <w:rPr>
      <w:sz w:val="18"/>
      <w:szCs w:val="18"/>
    </w:rPr>
  </w:style>
  <w:style w:type="character" w:customStyle="1" w:styleId="11">
    <w:name w:val="页脚 Char"/>
    <w:basedOn w:val="7"/>
    <w:link w:val="3"/>
    <w:semiHidden/>
    <w:qFormat/>
    <w:locked/>
    <w:uiPriority w:val="99"/>
    <w:rPr>
      <w:sz w:val="18"/>
      <w:szCs w:val="18"/>
    </w:rPr>
  </w:style>
  <w:style w:type="character" w:customStyle="1" w:styleId="12">
    <w:name w:val="正文文本 Char"/>
    <w:basedOn w:val="7"/>
    <w:link w:val="2"/>
    <w:semiHidden/>
    <w:qFormat/>
    <w:locked/>
    <w:uiPriority w:val="99"/>
    <w:rPr>
      <w:rFonts w:eastAsia="宋体"/>
      <w:kern w:val="2"/>
      <w:sz w:val="21"/>
      <w:szCs w:val="21"/>
      <w:lang w:val="en-US" w:eastAsia="zh-CN"/>
    </w:rPr>
  </w:style>
  <w:style w:type="paragraph" w:customStyle="1" w:styleId="13">
    <w:name w:val="0"/>
    <w:basedOn w:val="1"/>
    <w:qFormat/>
    <w:uiPriority w:val="0"/>
    <w:pPr>
      <w:widowControl/>
      <w:snapToGrid w:val="0"/>
      <w:spacing w:line="365" w:lineRule="atLeast"/>
      <w:ind w:left="1"/>
      <w:textAlignment w:val="bottom"/>
    </w:pPr>
    <w:rPr>
      <w:kern w:val="0"/>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74</Words>
  <Characters>426</Characters>
  <Lines>3</Lines>
  <Paragraphs>1</Paragraphs>
  <TotalTime>12</TotalTime>
  <ScaleCrop>false</ScaleCrop>
  <LinksUpToDate>false</LinksUpToDate>
  <CharactersWithSpaces>499</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2019-08-05T07:38:00Z</dcterms:created>
  <dc:creator>lenovo</dc:creator>
  <cp:lastModifiedBy>dabao666</cp:lastModifiedBy>
  <cp:lastPrinted>2021-02-04T04:04:00Z</cp:lastPrinted>
  <dcterms:modified xsi:type="dcterms:W3CDTF">2021-02-04T08:51:30Z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ranid">
    <vt:lpwstr>3C1010B91CD2438E91A01B9582CB39FA</vt:lpwstr>
  </property>
  <property fmtid="{D5CDD505-2E9C-101B-9397-08002B2CF9AE}" pid="3" name="KSOProductBuildVer">
    <vt:lpwstr>2052-11.1.0.10314</vt:lpwstr>
  </property>
</Properties>
</file>