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4180" w:firstLineChars="950"/>
        <w:textAlignment w:val="auto"/>
        <w:rPr>
          <w:rStyle w:val="8"/>
          <w:rFonts w:ascii="方正小标宋简体" w:hAnsi="华文仿宋" w:eastAsia="方正小标宋简体"/>
          <w:kern w:val="0"/>
          <w:sz w:val="44"/>
          <w:szCs w:val="44"/>
        </w:rPr>
      </w:pPr>
    </w:p>
    <w:p>
      <w:pPr>
        <w:spacing w:line="560" w:lineRule="exact"/>
        <w:textAlignment w:val="auto"/>
        <w:rPr>
          <w:rStyle w:val="8"/>
          <w:rFonts w:ascii="方正小标宋简体" w:hAnsi="华文仿宋" w:eastAsia="方正小标宋简体"/>
          <w:kern w:val="0"/>
          <w:sz w:val="44"/>
          <w:szCs w:val="44"/>
        </w:rPr>
      </w:pPr>
      <w:r>
        <w:rPr>
          <w:rStyle w:val="8"/>
          <w:rFonts w:hint="eastAsia" w:ascii="方正小标宋简体" w:hAnsi="华文仿宋" w:eastAsia="方正小标宋简体"/>
          <w:kern w:val="0"/>
          <w:sz w:val="44"/>
          <w:szCs w:val="44"/>
          <w:lang w:eastAsia="zh-CN"/>
        </w:rPr>
        <w:t>融安县水利局</w:t>
      </w:r>
      <w:r>
        <w:rPr>
          <w:rStyle w:val="8"/>
          <w:rFonts w:ascii="方正小标宋简体" w:hAnsi="华文仿宋" w:eastAsia="方正小标宋简体"/>
          <w:spacing w:val="91"/>
          <w:w w:val="85"/>
          <w:kern w:val="0"/>
          <w:sz w:val="44"/>
          <w:szCs w:val="44"/>
          <w:fitText w:val="3824" w:id="0"/>
        </w:rPr>
        <w:t>202</w:t>
      </w:r>
      <w:r>
        <w:rPr>
          <w:rStyle w:val="8"/>
          <w:rFonts w:hint="eastAsia" w:ascii="方正小标宋简体" w:hAnsi="华文仿宋" w:eastAsia="方正小标宋简体"/>
          <w:spacing w:val="91"/>
          <w:w w:val="85"/>
          <w:kern w:val="0"/>
          <w:sz w:val="44"/>
          <w:szCs w:val="44"/>
          <w:fitText w:val="3824" w:id="0"/>
          <w:lang w:val="en-US" w:eastAsia="zh-CN"/>
        </w:rPr>
        <w:t>1</w:t>
      </w:r>
      <w:r>
        <w:rPr>
          <w:rStyle w:val="8"/>
          <w:rFonts w:ascii="方正小标宋简体" w:hAnsi="华文仿宋" w:eastAsia="方正小标宋简体"/>
          <w:spacing w:val="91"/>
          <w:w w:val="85"/>
          <w:kern w:val="0"/>
          <w:sz w:val="44"/>
          <w:szCs w:val="44"/>
          <w:fitText w:val="3824" w:id="0"/>
        </w:rPr>
        <w:t>年部门预</w:t>
      </w:r>
      <w:r>
        <w:rPr>
          <w:rStyle w:val="8"/>
          <w:rFonts w:ascii="方正小标宋简体" w:hAnsi="华文仿宋" w:eastAsia="方正小标宋简体"/>
          <w:spacing w:val="-2"/>
          <w:w w:val="85"/>
          <w:kern w:val="0"/>
          <w:sz w:val="44"/>
          <w:szCs w:val="44"/>
          <w:fitText w:val="3824" w:id="0"/>
        </w:rPr>
        <w:t>算</w:t>
      </w:r>
      <w:r>
        <w:rPr>
          <w:rStyle w:val="8"/>
          <w:rFonts w:hint="eastAsia" w:ascii="方正小标宋简体" w:hAnsi="华文仿宋" w:eastAsia="方正小标宋简体"/>
          <w:kern w:val="0"/>
          <w:sz w:val="44"/>
          <w:szCs w:val="44"/>
        </w:rPr>
        <w:t>及“三</w:t>
      </w:r>
    </w:p>
    <w:p>
      <w:pPr>
        <w:spacing w:line="560" w:lineRule="exact"/>
        <w:ind w:firstLine="2200" w:firstLineChars="500"/>
        <w:textAlignment w:val="auto"/>
        <w:rPr>
          <w:rStyle w:val="8"/>
          <w:rFonts w:ascii="方正小标宋简体" w:hAnsi="华文仿宋" w:eastAsia="方正小标宋简体"/>
          <w:sz w:val="44"/>
          <w:szCs w:val="44"/>
        </w:rPr>
      </w:pPr>
      <w:r>
        <w:rPr>
          <w:rStyle w:val="8"/>
          <w:rFonts w:hint="eastAsia" w:ascii="方正小标宋简体" w:hAnsi="华文仿宋" w:eastAsia="方正小标宋简体"/>
          <w:kern w:val="0"/>
          <w:sz w:val="44"/>
          <w:szCs w:val="44"/>
        </w:rPr>
        <w:t>公”经费预算编制说明</w:t>
      </w:r>
    </w:p>
    <w:p>
      <w:pPr>
        <w:spacing w:line="560" w:lineRule="exact"/>
        <w:textAlignment w:val="auto"/>
        <w:rPr>
          <w:rStyle w:val="8"/>
          <w:rFonts w:ascii="方正小标宋简体" w:hAnsi="华文仿宋" w:eastAsia="方正小标宋简体"/>
          <w:sz w:val="44"/>
          <w:szCs w:val="44"/>
        </w:rPr>
      </w:pPr>
    </w:p>
    <w:p>
      <w:pPr>
        <w:spacing w:line="360" w:lineRule="auto"/>
        <w:jc w:val="center"/>
        <w:textAlignment w:val="auto"/>
        <w:rPr>
          <w:rStyle w:val="7"/>
          <w:rFonts w:ascii="方正小标宋简体" w:hAnsi="华文仿宋" w:eastAsia="方正小标宋简体"/>
          <w:bCs w:val="0"/>
          <w:sz w:val="44"/>
          <w:szCs w:val="44"/>
        </w:rPr>
      </w:pPr>
      <w:r>
        <w:rPr>
          <w:rStyle w:val="7"/>
          <w:rFonts w:ascii="方正小标宋简体" w:hAnsi="华文仿宋" w:eastAsia="方正小标宋简体"/>
          <w:bCs w:val="0"/>
          <w:sz w:val="44"/>
          <w:szCs w:val="44"/>
        </w:rPr>
        <w:t>目 录</w:t>
      </w:r>
    </w:p>
    <w:p>
      <w:pPr>
        <w:pStyle w:val="15"/>
        <w:spacing w:before="0" w:after="0" w:line="360" w:lineRule="auto"/>
        <w:ind w:firstLine="643" w:firstLineChars="200"/>
        <w:textAlignment w:val="auto"/>
        <w:rPr>
          <w:rStyle w:val="8"/>
          <w:rFonts w:ascii="仿宋_GB2312" w:hAnsi="华文仿宋" w:eastAsia="仿宋_GB2312" w:cs="宋体"/>
          <w:b/>
          <w:bCs/>
          <w:color w:val="000000"/>
          <w:sz w:val="32"/>
          <w:szCs w:val="32"/>
        </w:rPr>
      </w:pPr>
      <w:r>
        <w:rPr>
          <w:rStyle w:val="8"/>
          <w:rFonts w:ascii="仿宋_GB2312" w:hAnsi="华文仿宋" w:eastAsia="仿宋_GB2312" w:cs="宋体"/>
          <w:b/>
          <w:bCs/>
          <w:color w:val="000000"/>
          <w:sz w:val="32"/>
          <w:szCs w:val="32"/>
        </w:rPr>
        <w:t>第一部分：部门概况</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一、主要职责</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二、机构设置情况</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三、编制现状及人员构成</w:t>
      </w:r>
    </w:p>
    <w:p>
      <w:pPr>
        <w:pStyle w:val="15"/>
        <w:spacing w:before="0" w:after="0" w:line="360" w:lineRule="auto"/>
        <w:ind w:firstLine="643" w:firstLineChars="200"/>
        <w:textAlignment w:val="auto"/>
        <w:rPr>
          <w:rStyle w:val="8"/>
          <w:rFonts w:ascii="仿宋_GB2312" w:hAnsi="华文仿宋" w:eastAsia="仿宋_GB2312" w:cs="宋体"/>
          <w:b/>
          <w:bCs/>
          <w:color w:val="000000"/>
          <w:sz w:val="32"/>
          <w:szCs w:val="32"/>
        </w:rPr>
      </w:pPr>
      <w:r>
        <w:rPr>
          <w:rStyle w:val="8"/>
          <w:rFonts w:ascii="仿宋_GB2312" w:hAnsi="华文仿宋" w:eastAsia="仿宋_GB2312" w:cs="宋体"/>
          <w:b/>
          <w:bCs/>
          <w:color w:val="000000"/>
          <w:sz w:val="32"/>
          <w:szCs w:val="32"/>
        </w:rPr>
        <w:t>第二部分：</w:t>
      </w:r>
      <w:r>
        <w:rPr>
          <w:rStyle w:val="8"/>
          <w:rFonts w:hint="eastAsia" w:ascii="仿宋_GB2312" w:hAnsi="华文仿宋" w:eastAsia="仿宋_GB2312" w:cs="宋体"/>
          <w:b/>
          <w:bCs/>
          <w:color w:val="000000"/>
          <w:sz w:val="32"/>
          <w:szCs w:val="32"/>
          <w:lang w:eastAsia="zh-CN"/>
        </w:rPr>
        <w:t>融安县水利局</w:t>
      </w:r>
      <w:r>
        <w:rPr>
          <w:rStyle w:val="8"/>
          <w:rFonts w:ascii="仿宋_GB2312" w:hAnsi="华文仿宋" w:eastAsia="仿宋_GB2312" w:cs="宋体"/>
          <w:b/>
          <w:bCs/>
          <w:color w:val="000000"/>
          <w:sz w:val="32"/>
          <w:szCs w:val="32"/>
        </w:rPr>
        <w:t>202</w:t>
      </w:r>
      <w:r>
        <w:rPr>
          <w:rStyle w:val="8"/>
          <w:rFonts w:hint="eastAsia" w:ascii="仿宋_GB2312" w:hAnsi="华文仿宋" w:eastAsia="仿宋_GB2312" w:cs="宋体"/>
          <w:b/>
          <w:bCs/>
          <w:color w:val="000000"/>
          <w:sz w:val="32"/>
          <w:szCs w:val="32"/>
          <w:lang w:val="en-US" w:eastAsia="zh-CN"/>
        </w:rPr>
        <w:t>1</w:t>
      </w:r>
      <w:r>
        <w:rPr>
          <w:rStyle w:val="8"/>
          <w:rFonts w:ascii="仿宋_GB2312" w:hAnsi="华文仿宋" w:eastAsia="仿宋_GB2312" w:cs="宋体"/>
          <w:b/>
          <w:bCs/>
          <w:color w:val="000000"/>
          <w:sz w:val="32"/>
          <w:szCs w:val="32"/>
        </w:rPr>
        <w:t>年部门预算表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一、部门收支总表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二、部门收入总表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三、部门支出总表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四、支出分经济科目表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五、财政拨款收支总表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六、一般公共预算支出总表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七、基本支出明细表</w:t>
      </w:r>
      <w:r>
        <w:rPr>
          <w:rStyle w:val="8"/>
          <w:rFonts w:hint="eastAsia" w:ascii="仿宋_GB2312" w:hAnsi="华文仿宋" w:eastAsia="仿宋_GB2312" w:cs="宋体"/>
          <w:bCs/>
          <w:color w:val="000000"/>
          <w:sz w:val="32"/>
          <w:szCs w:val="32"/>
        </w:rPr>
        <w:t>（一般公共预算）</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八、项目支出明细表</w:t>
      </w:r>
      <w:r>
        <w:rPr>
          <w:rStyle w:val="8"/>
          <w:rFonts w:hint="eastAsia" w:ascii="仿宋_GB2312" w:hAnsi="华文仿宋" w:eastAsia="仿宋_GB2312" w:cs="宋体"/>
          <w:bCs/>
          <w:color w:val="000000"/>
          <w:sz w:val="32"/>
          <w:szCs w:val="32"/>
        </w:rPr>
        <w:t>（一般公共预算）</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九、</w:t>
      </w:r>
      <w:r>
        <w:rPr>
          <w:rStyle w:val="8"/>
          <w:rFonts w:hint="eastAsia" w:ascii="仿宋_GB2312" w:hAnsi="华文仿宋" w:eastAsia="仿宋_GB2312" w:cs="宋体"/>
          <w:bCs/>
          <w:color w:val="000000"/>
          <w:sz w:val="32"/>
          <w:szCs w:val="32"/>
        </w:rPr>
        <w:t>“三公”经费、会议费和培训费支出预算表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十、政府采购</w:t>
      </w:r>
      <w:r>
        <w:rPr>
          <w:rStyle w:val="8"/>
          <w:rFonts w:hint="eastAsia" w:ascii="仿宋_GB2312" w:hAnsi="华文仿宋" w:eastAsia="仿宋_GB2312" w:cs="宋体"/>
          <w:bCs/>
          <w:color w:val="000000"/>
          <w:sz w:val="32"/>
          <w:szCs w:val="32"/>
        </w:rPr>
        <w:t>预算</w:t>
      </w:r>
      <w:r>
        <w:rPr>
          <w:rStyle w:val="8"/>
          <w:rFonts w:ascii="仿宋_GB2312" w:hAnsi="华文仿宋" w:eastAsia="仿宋_GB2312" w:cs="宋体"/>
          <w:bCs/>
          <w:color w:val="000000"/>
          <w:sz w:val="32"/>
          <w:szCs w:val="32"/>
        </w:rPr>
        <w:t>表</w:t>
      </w:r>
    </w:p>
    <w:p>
      <w:pPr>
        <w:pStyle w:val="15"/>
        <w:spacing w:before="0" w:after="0" w:line="480" w:lineRule="auto"/>
        <w:ind w:left="630" w:leftChars="3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 xml:space="preserve">十一、政府购买服务表   </w:t>
      </w:r>
    </w:p>
    <w:p>
      <w:pPr>
        <w:pStyle w:val="15"/>
        <w:spacing w:before="0" w:after="0" w:line="480" w:lineRule="auto"/>
        <w:ind w:left="630" w:leftChars="3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十二、政府性基金</w:t>
      </w:r>
      <w:r>
        <w:rPr>
          <w:rStyle w:val="8"/>
          <w:rFonts w:hint="eastAsia" w:ascii="仿宋_GB2312" w:hAnsi="华文仿宋" w:eastAsia="仿宋_GB2312" w:cs="宋体"/>
          <w:bCs/>
          <w:color w:val="000000"/>
          <w:sz w:val="32"/>
          <w:szCs w:val="32"/>
        </w:rPr>
        <w:t>支出预算表</w:t>
      </w:r>
      <w:r>
        <w:rPr>
          <w:rStyle w:val="8"/>
          <w:rFonts w:ascii="仿宋_GB2312" w:hAnsi="华文仿宋" w:eastAsia="仿宋_GB2312" w:cs="宋体"/>
          <w:bCs/>
          <w:color w:val="000000"/>
          <w:sz w:val="32"/>
          <w:szCs w:val="32"/>
        </w:rPr>
        <w:t xml:space="preserve"> </w:t>
      </w:r>
    </w:p>
    <w:p>
      <w:pPr>
        <w:pStyle w:val="15"/>
        <w:spacing w:before="0" w:after="0" w:line="480" w:lineRule="auto"/>
        <w:ind w:left="630" w:leftChars="300"/>
        <w:textAlignment w:val="auto"/>
        <w:rPr>
          <w:rStyle w:val="8"/>
          <w:rFonts w:ascii="仿宋_GB2312" w:hAnsi="华文仿宋" w:eastAsia="仿宋_GB2312" w:cs="宋体"/>
          <w:bCs/>
          <w:color w:val="000000"/>
          <w:sz w:val="32"/>
          <w:szCs w:val="32"/>
        </w:rPr>
      </w:pPr>
      <w:r>
        <w:rPr>
          <w:rStyle w:val="8"/>
          <w:rFonts w:ascii="仿宋_GB2312" w:hAnsi="华文仿宋" w:eastAsia="仿宋_GB2312" w:cs="宋体"/>
          <w:bCs/>
          <w:color w:val="000000"/>
          <w:sz w:val="32"/>
          <w:szCs w:val="32"/>
        </w:rPr>
        <w:t>十三、国有资本经营</w:t>
      </w:r>
      <w:r>
        <w:rPr>
          <w:rStyle w:val="8"/>
          <w:rFonts w:hint="eastAsia" w:ascii="仿宋_GB2312" w:hAnsi="华文仿宋" w:eastAsia="仿宋_GB2312" w:cs="宋体"/>
          <w:bCs/>
          <w:color w:val="000000"/>
          <w:sz w:val="32"/>
          <w:szCs w:val="32"/>
        </w:rPr>
        <w:t>支出预算表</w:t>
      </w:r>
    </w:p>
    <w:p>
      <w:pPr>
        <w:pStyle w:val="15"/>
        <w:spacing w:before="0" w:after="0" w:line="360" w:lineRule="auto"/>
        <w:ind w:firstLine="643" w:firstLineChars="200"/>
        <w:textAlignment w:val="auto"/>
        <w:rPr>
          <w:rStyle w:val="8"/>
          <w:rFonts w:ascii="仿宋_GB2312" w:hAnsi="华文仿宋" w:eastAsia="仿宋_GB2312" w:cs="宋体"/>
          <w:b/>
          <w:bCs/>
          <w:color w:val="000000"/>
          <w:sz w:val="32"/>
          <w:szCs w:val="32"/>
        </w:rPr>
      </w:pPr>
      <w:r>
        <w:rPr>
          <w:rStyle w:val="8"/>
          <w:rFonts w:ascii="仿宋_GB2312" w:hAnsi="华文仿宋" w:eastAsia="仿宋_GB2312" w:cs="宋体"/>
          <w:b/>
          <w:bCs/>
          <w:color w:val="000000"/>
          <w:sz w:val="32"/>
          <w:szCs w:val="32"/>
        </w:rPr>
        <w:t>第三部分：202</w:t>
      </w:r>
      <w:r>
        <w:rPr>
          <w:rStyle w:val="8"/>
          <w:rFonts w:hint="eastAsia" w:ascii="仿宋_GB2312" w:hAnsi="华文仿宋" w:eastAsia="仿宋_GB2312" w:cs="宋体"/>
          <w:b/>
          <w:bCs/>
          <w:color w:val="000000"/>
          <w:sz w:val="32"/>
          <w:szCs w:val="32"/>
          <w:lang w:val="en-US" w:eastAsia="zh-CN"/>
        </w:rPr>
        <w:t>1</w:t>
      </w:r>
      <w:r>
        <w:rPr>
          <w:rStyle w:val="8"/>
          <w:rFonts w:ascii="仿宋_GB2312" w:hAnsi="华文仿宋" w:eastAsia="仿宋_GB2312" w:cs="宋体"/>
          <w:b/>
          <w:bCs/>
          <w:color w:val="000000"/>
          <w:sz w:val="32"/>
          <w:szCs w:val="32"/>
        </w:rPr>
        <w:t>年</w:t>
      </w:r>
      <w:r>
        <w:rPr>
          <w:rStyle w:val="8"/>
          <w:rFonts w:hint="eastAsia" w:ascii="仿宋_GB2312" w:hAnsi="华文仿宋" w:eastAsia="仿宋_GB2312" w:cs="宋体"/>
          <w:b/>
          <w:bCs/>
          <w:color w:val="000000"/>
          <w:sz w:val="32"/>
          <w:szCs w:val="32"/>
          <w:lang w:eastAsia="zh-CN"/>
        </w:rPr>
        <w:t>融安县水利局</w:t>
      </w:r>
      <w:r>
        <w:rPr>
          <w:rStyle w:val="8"/>
          <w:rFonts w:ascii="仿宋_GB2312" w:hAnsi="华文仿宋" w:eastAsia="仿宋_GB2312" w:cs="宋体"/>
          <w:b/>
          <w:bCs/>
          <w:color w:val="000000"/>
          <w:sz w:val="32"/>
          <w:szCs w:val="32"/>
        </w:rPr>
        <w:t>部门预算</w:t>
      </w:r>
      <w:r>
        <w:rPr>
          <w:rStyle w:val="8"/>
          <w:rFonts w:hint="eastAsia" w:ascii="仿宋_GB2312" w:hAnsi="华文仿宋" w:eastAsia="仿宋_GB2312" w:cs="宋体"/>
          <w:b/>
          <w:bCs/>
          <w:color w:val="000000"/>
          <w:sz w:val="32"/>
          <w:szCs w:val="32"/>
        </w:rPr>
        <w:t>及“三公”经费预算</w:t>
      </w:r>
      <w:r>
        <w:rPr>
          <w:rStyle w:val="8"/>
          <w:rFonts w:ascii="仿宋_GB2312" w:hAnsi="华文仿宋" w:eastAsia="仿宋_GB2312" w:cs="宋体"/>
          <w:b/>
          <w:bCs/>
          <w:color w:val="000000"/>
          <w:sz w:val="32"/>
          <w:szCs w:val="32"/>
        </w:rPr>
        <w:t>说明</w:t>
      </w:r>
    </w:p>
    <w:p>
      <w:pPr>
        <w:pStyle w:val="15"/>
        <w:spacing w:before="0" w:after="0" w:line="360" w:lineRule="auto"/>
        <w:ind w:firstLine="643" w:firstLineChars="200"/>
        <w:textAlignment w:val="auto"/>
        <w:rPr>
          <w:rStyle w:val="8"/>
          <w:rFonts w:ascii="仿宋_GB2312" w:hAnsi="华文仿宋" w:eastAsia="仿宋_GB2312" w:cs="宋体"/>
          <w:b/>
          <w:bCs/>
          <w:color w:val="000000"/>
          <w:sz w:val="32"/>
          <w:szCs w:val="32"/>
        </w:rPr>
      </w:pPr>
      <w:r>
        <w:rPr>
          <w:rStyle w:val="8"/>
          <w:rFonts w:ascii="仿宋_GB2312" w:hAnsi="华文仿宋" w:eastAsia="仿宋_GB2312" w:cs="宋体"/>
          <w:b/>
          <w:bCs/>
          <w:color w:val="000000"/>
          <w:sz w:val="32"/>
          <w:szCs w:val="32"/>
        </w:rPr>
        <w:t>第四部分：名词解释</w:t>
      </w:r>
    </w:p>
    <w:p>
      <w:pPr>
        <w:spacing w:line="360" w:lineRule="auto"/>
        <w:textAlignment w:val="auto"/>
        <w:rPr>
          <w:rStyle w:val="7"/>
          <w:rFonts w:ascii="仿宋_GB2312" w:hAnsi="华文仿宋" w:eastAsia="仿宋_GB2312" w:cs="宋体"/>
          <w:color w:val="000000"/>
          <w:kern w:val="0"/>
          <w:sz w:val="32"/>
          <w:szCs w:val="32"/>
        </w:rPr>
      </w:pPr>
    </w:p>
    <w:p>
      <w:pPr>
        <w:snapToGrid w:val="0"/>
        <w:spacing w:line="360" w:lineRule="auto"/>
        <w:ind w:right="-218" w:rightChars="-104"/>
        <w:jc w:val="center"/>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第一部分：</w:t>
      </w:r>
      <w:r>
        <w:rPr>
          <w:rStyle w:val="7"/>
          <w:rFonts w:hint="eastAsia" w:ascii="仿宋_GB2312" w:hAnsi="华文仿宋" w:eastAsia="仿宋_GB2312"/>
          <w:color w:val="000000"/>
          <w:sz w:val="32"/>
          <w:szCs w:val="32"/>
          <w:highlight w:val="none"/>
          <w:lang w:eastAsia="zh-CN"/>
        </w:rPr>
        <w:t>融安县水利局</w:t>
      </w:r>
      <w:r>
        <w:rPr>
          <w:rStyle w:val="7"/>
          <w:rFonts w:ascii="仿宋_GB2312" w:hAnsi="华文仿宋" w:eastAsia="仿宋_GB2312"/>
          <w:color w:val="000000"/>
          <w:sz w:val="32"/>
          <w:szCs w:val="32"/>
          <w:highlight w:val="none"/>
        </w:rPr>
        <w:t>部门概况</w:t>
      </w:r>
    </w:p>
    <w:p>
      <w:pPr>
        <w:pStyle w:val="15"/>
        <w:spacing w:before="0" w:after="0" w:line="360" w:lineRule="auto"/>
        <w:ind w:firstLine="643" w:firstLineChars="200"/>
        <w:jc w:val="both"/>
        <w:textAlignment w:val="auto"/>
        <w:rPr>
          <w:rStyle w:val="8"/>
          <w:rFonts w:ascii="黑体" w:hAnsi="黑体" w:eastAsia="黑体" w:cs="黑体"/>
          <w:b/>
          <w:bCs/>
          <w:color w:val="000000"/>
          <w:sz w:val="32"/>
          <w:szCs w:val="32"/>
          <w:highlight w:val="none"/>
        </w:rPr>
      </w:pPr>
      <w:r>
        <w:rPr>
          <w:rStyle w:val="8"/>
          <w:rFonts w:ascii="黑体" w:hAnsi="黑体" w:eastAsia="黑体" w:cs="黑体"/>
          <w:b/>
          <w:bCs/>
          <w:color w:val="000000"/>
          <w:sz w:val="32"/>
          <w:szCs w:val="32"/>
          <w:highlight w:val="none"/>
        </w:rPr>
        <w:t>一、主要职责</w:t>
      </w:r>
    </w:p>
    <w:p>
      <w:pPr>
        <w:ind w:firstLine="800" w:firstLineChars="250"/>
        <w:rPr>
          <w:rFonts w:ascii="仿宋_GB2312" w:eastAsia="仿宋_GB2312"/>
          <w:sz w:val="32"/>
          <w:szCs w:val="32"/>
          <w:highlight w:val="none"/>
        </w:rPr>
      </w:pPr>
      <w:r>
        <w:rPr>
          <w:rFonts w:hint="eastAsia" w:ascii="仿宋_GB2312" w:eastAsia="仿宋_GB2312"/>
          <w:sz w:val="32"/>
          <w:szCs w:val="32"/>
          <w:highlight w:val="none"/>
        </w:rPr>
        <w:t>(一)贯彻执行《中华人民共和国水法》、《中华人民共和国防洪法》、《中华人民共和国水土保持法》、《中华人民共和国河道管理条例》以及水利管理行政法规。</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二)负责全县水资源的统-管理和监督工作。贯彻实施取水许可制度和水资源费征收制度。组织拟定全县水资源长期供求计划、水量分配方案和调度计划，并监督实施。组织指导和监督节约用水工作。根据授权，负责对水事纠纷的申请进行调解。</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(三)组织全县水土保持工作。研究制定水土保持的工程措施规划。组织水土流失的监测和综合防治。</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(四)承担融安县水旱灾害防御工作。负责落实防灾减灾规划相关要求，承担江河水情旱情监测预报预警工作。承担强降雨防御期间重要水工程调度工作。</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(五)负责拟定全县水利建设的中长期发展规划和制定年度水利建设的计划。负责审查、审批或者初审、呈报县内小型水利工程建设项目。</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(六)负责组织建设和管理县内重要水利工程。指导全县农村水利建设工作。组织指导水利设施、水域及其岸线的管理与保护。组织指导江河、水库、河道滩涂的治理和开发。</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(七)负责指导和管理水利工程。</w:t>
      </w:r>
      <w:r>
        <w:rPr>
          <w:rFonts w:hint="eastAsia" w:ascii="仿宋_GB2312" w:eastAsia="仿宋_GB2312"/>
          <w:sz w:val="32"/>
          <w:szCs w:val="32"/>
          <w:highlight w:val="none"/>
        </w:rPr>
        <w:br w:type="textWrapping"/>
      </w:r>
      <w:r>
        <w:rPr>
          <w:rFonts w:hint="eastAsia" w:ascii="仿宋_GB2312" w:eastAsia="仿宋_GB2312"/>
          <w:sz w:val="32"/>
          <w:szCs w:val="32"/>
          <w:highlight w:val="none"/>
        </w:rPr>
        <w:t xml:space="preserve">    (八)办理县委、县人民政府交办的其他事项。</w:t>
      </w:r>
    </w:p>
    <w:p>
      <w:pPr>
        <w:pStyle w:val="15"/>
        <w:spacing w:before="0" w:after="0" w:line="360" w:lineRule="auto"/>
        <w:ind w:firstLine="643" w:firstLineChars="200"/>
        <w:jc w:val="both"/>
        <w:textAlignment w:val="auto"/>
        <w:rPr>
          <w:rStyle w:val="8"/>
          <w:rFonts w:ascii="黑体" w:hAnsi="黑体" w:eastAsia="黑体" w:cs="黑体"/>
          <w:b/>
          <w:bCs/>
          <w:color w:val="000000"/>
          <w:sz w:val="32"/>
          <w:szCs w:val="32"/>
          <w:highlight w:val="none"/>
        </w:rPr>
      </w:pPr>
      <w:r>
        <w:rPr>
          <w:rStyle w:val="8"/>
          <w:rFonts w:ascii="黑体" w:hAnsi="黑体" w:eastAsia="黑体" w:cs="黑体"/>
          <w:b/>
          <w:bCs/>
          <w:color w:val="000000"/>
          <w:sz w:val="32"/>
          <w:szCs w:val="32"/>
          <w:highlight w:val="none"/>
        </w:rPr>
        <w:t>二、机构设置情况</w:t>
      </w:r>
    </w:p>
    <w:p>
      <w:pPr>
        <w:spacing w:line="360" w:lineRule="auto"/>
        <w:ind w:firstLine="640" w:firstLineChars="200"/>
        <w:textAlignment w:val="auto"/>
        <w:rPr>
          <w:rStyle w:val="8"/>
          <w:rFonts w:ascii="仿宋_GB2312" w:hAnsi="华文仿宋" w:eastAsia="仿宋_GB2312"/>
          <w:color w:val="000000"/>
          <w:sz w:val="32"/>
          <w:szCs w:val="32"/>
          <w:highlight w:val="none"/>
        </w:rPr>
      </w:pPr>
      <w:r>
        <w:rPr>
          <w:rStyle w:val="8"/>
          <w:rFonts w:ascii="仿宋_GB2312" w:hAnsi="华文仿宋" w:eastAsia="仿宋_GB2312"/>
          <w:color w:val="000000"/>
          <w:sz w:val="32"/>
          <w:szCs w:val="32"/>
          <w:highlight w:val="none"/>
        </w:rPr>
        <w:t>本部门共有直属单位</w:t>
      </w:r>
      <w:r>
        <w:rPr>
          <w:rStyle w:val="8"/>
          <w:rFonts w:hint="eastAsia" w:ascii="仿宋_GB2312" w:hAnsi="华文仿宋" w:eastAsia="仿宋_GB2312"/>
          <w:color w:val="000000"/>
          <w:sz w:val="32"/>
          <w:szCs w:val="32"/>
          <w:highlight w:val="none"/>
          <w:lang w:val="en-US" w:eastAsia="zh-CN"/>
        </w:rPr>
        <w:t>7</w:t>
      </w:r>
      <w:r>
        <w:rPr>
          <w:rStyle w:val="8"/>
          <w:rFonts w:ascii="仿宋_GB2312" w:hAnsi="华文仿宋" w:eastAsia="仿宋_GB2312"/>
          <w:color w:val="000000"/>
          <w:sz w:val="32"/>
          <w:szCs w:val="32"/>
          <w:highlight w:val="none"/>
        </w:rPr>
        <w:t>个。其中：</w:t>
      </w:r>
    </w:p>
    <w:p>
      <w:pPr>
        <w:spacing w:line="360" w:lineRule="auto"/>
        <w:ind w:left="638" w:leftChars="304"/>
        <w:textAlignment w:val="auto"/>
        <w:rPr>
          <w:rStyle w:val="8"/>
          <w:rFonts w:hint="eastAsia" w:ascii="仿宋_GB2312" w:hAnsi="华文仿宋" w:eastAsia="仿宋_GB2312"/>
          <w:color w:val="000000"/>
          <w:sz w:val="32"/>
          <w:szCs w:val="32"/>
          <w:highlight w:val="none"/>
          <w:lang w:eastAsia="zh-CN"/>
        </w:rPr>
      </w:pPr>
      <w:r>
        <w:rPr>
          <w:rStyle w:val="8"/>
          <w:rFonts w:ascii="楷体_GB2312" w:hAnsi="华文仿宋" w:eastAsia="楷体_GB2312"/>
          <w:b/>
          <w:color w:val="000000"/>
          <w:kern w:val="0"/>
          <w:sz w:val="32"/>
          <w:szCs w:val="32"/>
          <w:highlight w:val="none"/>
        </w:rPr>
        <w:t>（</w:t>
      </w:r>
      <w:r>
        <w:rPr>
          <w:rStyle w:val="8"/>
          <w:rFonts w:hint="eastAsia" w:ascii="楷体_GB2312" w:hAnsi="华文仿宋" w:eastAsia="楷体_GB2312"/>
          <w:b/>
          <w:color w:val="000000"/>
          <w:kern w:val="0"/>
          <w:sz w:val="32"/>
          <w:szCs w:val="32"/>
          <w:highlight w:val="none"/>
          <w:lang w:eastAsia="zh-CN"/>
        </w:rPr>
        <w:t>一</w:t>
      </w:r>
      <w:r>
        <w:rPr>
          <w:rStyle w:val="8"/>
          <w:rFonts w:ascii="楷体_GB2312" w:hAnsi="华文仿宋" w:eastAsia="楷体_GB2312"/>
          <w:b/>
          <w:color w:val="000000"/>
          <w:kern w:val="0"/>
          <w:sz w:val="32"/>
          <w:szCs w:val="32"/>
          <w:highlight w:val="none"/>
        </w:rPr>
        <w:t>）参照公务员管理事业单位</w:t>
      </w:r>
      <w:r>
        <w:rPr>
          <w:rStyle w:val="8"/>
          <w:rFonts w:hint="eastAsia" w:ascii="仿宋_GB2312" w:hAnsi="华文仿宋" w:eastAsia="仿宋_GB2312"/>
          <w:color w:val="000000"/>
          <w:sz w:val="32"/>
          <w:szCs w:val="32"/>
          <w:highlight w:val="none"/>
          <w:lang w:val="en-US" w:eastAsia="zh-CN"/>
        </w:rPr>
        <w:t>3</w:t>
      </w:r>
      <w:r>
        <w:rPr>
          <w:rStyle w:val="8"/>
          <w:rFonts w:ascii="仿宋_GB2312" w:hAnsi="华文仿宋" w:eastAsia="仿宋_GB2312"/>
          <w:color w:val="000000"/>
          <w:sz w:val="32"/>
          <w:szCs w:val="32"/>
          <w:highlight w:val="none"/>
        </w:rPr>
        <w:t>个，分别是</w:t>
      </w:r>
      <w:r>
        <w:rPr>
          <w:rStyle w:val="8"/>
          <w:rFonts w:hint="eastAsia" w:ascii="仿宋_GB2312" w:hAnsi="华文仿宋" w:eastAsia="仿宋_GB2312"/>
          <w:color w:val="000000"/>
          <w:sz w:val="32"/>
          <w:szCs w:val="32"/>
          <w:highlight w:val="none"/>
          <w:lang w:eastAsia="zh-CN"/>
        </w:rPr>
        <w:t>融安县水利工程管理站、融安县水利工程质量安全管理站、融安县水土保持与水资源管理站、融安县农村饮水安全管理站。</w:t>
      </w:r>
    </w:p>
    <w:p>
      <w:pPr>
        <w:spacing w:line="360" w:lineRule="auto"/>
        <w:ind w:left="638" w:leftChars="304"/>
        <w:textAlignment w:val="auto"/>
        <w:rPr>
          <w:rStyle w:val="8"/>
          <w:rFonts w:hint="eastAsia" w:ascii="仿宋_GB2312" w:hAnsi="华文仿宋" w:eastAsia="仿宋_GB2312"/>
          <w:color w:val="000000"/>
          <w:sz w:val="32"/>
          <w:szCs w:val="32"/>
          <w:highlight w:val="none"/>
          <w:lang w:eastAsia="zh-CN"/>
        </w:rPr>
      </w:pPr>
      <w:r>
        <w:rPr>
          <w:rStyle w:val="8"/>
          <w:rFonts w:ascii="楷体_GB2312" w:hAnsi="华文仿宋" w:eastAsia="楷体_GB2312"/>
          <w:b/>
          <w:color w:val="000000"/>
          <w:kern w:val="0"/>
          <w:sz w:val="32"/>
          <w:szCs w:val="32"/>
          <w:highlight w:val="none"/>
        </w:rPr>
        <w:t>（</w:t>
      </w:r>
      <w:r>
        <w:rPr>
          <w:rStyle w:val="8"/>
          <w:rFonts w:hint="eastAsia" w:ascii="楷体_GB2312" w:hAnsi="华文仿宋" w:eastAsia="楷体_GB2312"/>
          <w:b/>
          <w:color w:val="000000"/>
          <w:kern w:val="0"/>
          <w:sz w:val="32"/>
          <w:szCs w:val="32"/>
          <w:highlight w:val="none"/>
          <w:lang w:eastAsia="zh-CN"/>
        </w:rPr>
        <w:t>二</w:t>
      </w:r>
      <w:r>
        <w:rPr>
          <w:rStyle w:val="8"/>
          <w:rFonts w:ascii="楷体_GB2312" w:hAnsi="华文仿宋" w:eastAsia="楷体_GB2312"/>
          <w:b/>
          <w:color w:val="000000"/>
          <w:kern w:val="0"/>
          <w:sz w:val="32"/>
          <w:szCs w:val="32"/>
          <w:highlight w:val="none"/>
        </w:rPr>
        <w:t>）全额拨款事业单位</w:t>
      </w:r>
      <w:r>
        <w:rPr>
          <w:rStyle w:val="8"/>
          <w:rFonts w:hint="eastAsia" w:ascii="仿宋_GB2312" w:hAnsi="华文仿宋" w:eastAsia="仿宋_GB2312"/>
          <w:color w:val="000000"/>
          <w:sz w:val="32"/>
          <w:szCs w:val="32"/>
          <w:highlight w:val="none"/>
          <w:lang w:val="en-US" w:eastAsia="zh-CN"/>
        </w:rPr>
        <w:t>4</w:t>
      </w:r>
      <w:r>
        <w:rPr>
          <w:rStyle w:val="8"/>
          <w:rFonts w:ascii="仿宋_GB2312" w:hAnsi="华文仿宋" w:eastAsia="仿宋_GB2312"/>
          <w:color w:val="000000"/>
          <w:sz w:val="32"/>
          <w:szCs w:val="32"/>
          <w:highlight w:val="none"/>
        </w:rPr>
        <w:t>个，分别是</w:t>
      </w:r>
      <w:r>
        <w:rPr>
          <w:rStyle w:val="8"/>
          <w:rFonts w:hint="eastAsia" w:ascii="仿宋_GB2312" w:hAnsi="华文仿宋" w:eastAsia="仿宋_GB2312"/>
          <w:color w:val="000000"/>
          <w:sz w:val="32"/>
          <w:szCs w:val="32"/>
          <w:highlight w:val="none"/>
          <w:lang w:eastAsia="zh-CN"/>
        </w:rPr>
        <w:t>融安县长安灌区管理所、融安县石门灌区管理所、融安县城区防洪提管理办公室、融安县农村饮水安全管理站。</w:t>
      </w:r>
    </w:p>
    <w:p>
      <w:pPr>
        <w:spacing w:line="360" w:lineRule="auto"/>
        <w:ind w:left="638" w:leftChars="304"/>
        <w:textAlignment w:val="auto"/>
        <w:rPr>
          <w:rStyle w:val="8"/>
          <w:rFonts w:hint="eastAsia" w:ascii="仿宋_GB2312" w:hAnsi="华文仿宋" w:eastAsia="仿宋_GB2312"/>
          <w:color w:val="000000"/>
          <w:sz w:val="32"/>
          <w:szCs w:val="32"/>
          <w:highlight w:val="none"/>
          <w:lang w:eastAsia="zh-CN"/>
        </w:rPr>
      </w:pPr>
      <w:r>
        <w:rPr>
          <w:rStyle w:val="8"/>
          <w:rFonts w:hint="eastAsia" w:ascii="楷体_GB2312" w:hAnsi="华文仿宋" w:eastAsia="楷体_GB2312"/>
          <w:b/>
          <w:color w:val="000000"/>
          <w:kern w:val="0"/>
          <w:sz w:val="32"/>
          <w:szCs w:val="32"/>
          <w:highlight w:val="none"/>
          <w:lang w:eastAsia="zh-CN"/>
        </w:rPr>
        <w:t>（三）</w:t>
      </w:r>
      <w:r>
        <w:rPr>
          <w:rStyle w:val="8"/>
          <w:rFonts w:ascii="楷体_GB2312" w:hAnsi="华文仿宋" w:eastAsia="楷体_GB2312"/>
          <w:b/>
          <w:color w:val="000000"/>
          <w:kern w:val="0"/>
          <w:sz w:val="32"/>
          <w:szCs w:val="32"/>
          <w:highlight w:val="none"/>
        </w:rPr>
        <w:t>自收自支事业单位1</w:t>
      </w:r>
      <w:r>
        <w:rPr>
          <w:rStyle w:val="8"/>
          <w:rFonts w:hint="eastAsia" w:ascii="楷体_GB2312" w:hAnsi="华文仿宋" w:eastAsia="楷体_GB2312"/>
          <w:b/>
          <w:color w:val="000000"/>
          <w:kern w:val="0"/>
          <w:sz w:val="32"/>
          <w:szCs w:val="32"/>
          <w:highlight w:val="none"/>
          <w:lang w:eastAsia="zh-CN"/>
        </w:rPr>
        <w:t>个，</w:t>
      </w:r>
      <w:r>
        <w:rPr>
          <w:rStyle w:val="8"/>
          <w:rFonts w:ascii="仿宋_GB2312" w:hAnsi="华文仿宋" w:eastAsia="仿宋_GB2312"/>
          <w:color w:val="000000"/>
          <w:sz w:val="32"/>
          <w:szCs w:val="32"/>
          <w:highlight w:val="none"/>
        </w:rPr>
        <w:t>融安县水电机械施工队</w:t>
      </w:r>
    </w:p>
    <w:p>
      <w:pPr>
        <w:pStyle w:val="15"/>
        <w:spacing w:before="0" w:after="0" w:line="360" w:lineRule="auto"/>
        <w:ind w:firstLine="643" w:firstLineChars="200"/>
        <w:jc w:val="both"/>
        <w:textAlignment w:val="auto"/>
        <w:rPr>
          <w:rStyle w:val="8"/>
          <w:rFonts w:ascii="黑体" w:hAnsi="黑体" w:eastAsia="黑体" w:cs="黑体"/>
          <w:b/>
          <w:bCs/>
          <w:color w:val="000000"/>
          <w:sz w:val="32"/>
          <w:szCs w:val="32"/>
          <w:highlight w:val="none"/>
        </w:rPr>
      </w:pPr>
      <w:r>
        <w:rPr>
          <w:rStyle w:val="8"/>
          <w:rFonts w:ascii="黑体" w:hAnsi="黑体" w:eastAsia="黑体" w:cs="黑体"/>
          <w:b/>
          <w:bCs/>
          <w:color w:val="000000"/>
          <w:sz w:val="32"/>
          <w:szCs w:val="32"/>
          <w:highlight w:val="none"/>
        </w:rPr>
        <w:t>三、编制现状及人员构成</w:t>
      </w:r>
    </w:p>
    <w:p>
      <w:pPr>
        <w:spacing w:line="360" w:lineRule="auto"/>
        <w:ind w:firstLine="640" w:firstLineChars="200"/>
        <w:textAlignment w:val="auto"/>
        <w:rPr>
          <w:rStyle w:val="8"/>
          <w:rFonts w:ascii="仿宋_GB2312" w:hAnsi="华文仿宋" w:eastAsia="仿宋_GB2312"/>
          <w:color w:val="000000"/>
          <w:sz w:val="32"/>
          <w:szCs w:val="32"/>
          <w:highlight w:val="none"/>
        </w:rPr>
      </w:pPr>
      <w:r>
        <w:rPr>
          <w:rStyle w:val="8"/>
          <w:rFonts w:ascii="仿宋_GB2312" w:hAnsi="华文仿宋" w:eastAsia="仿宋_GB2312"/>
          <w:color w:val="000000"/>
          <w:sz w:val="32"/>
          <w:szCs w:val="32"/>
          <w:highlight w:val="none"/>
        </w:rPr>
        <w:t>单位人员编制总数为</w:t>
      </w:r>
      <w:r>
        <w:rPr>
          <w:rStyle w:val="8"/>
          <w:rFonts w:hint="eastAsia" w:ascii="仿宋_GB2312" w:hAnsi="华文仿宋" w:eastAsia="仿宋_GB2312"/>
          <w:color w:val="000000"/>
          <w:sz w:val="32"/>
          <w:szCs w:val="32"/>
          <w:highlight w:val="none"/>
          <w:lang w:val="en-US" w:eastAsia="zh-CN"/>
        </w:rPr>
        <w:t>86</w:t>
      </w:r>
      <w:r>
        <w:rPr>
          <w:rStyle w:val="8"/>
          <w:rFonts w:ascii="仿宋_GB2312" w:hAnsi="华文仿宋" w:eastAsia="仿宋_GB2312"/>
          <w:color w:val="000000"/>
          <w:sz w:val="32"/>
          <w:szCs w:val="32"/>
          <w:highlight w:val="none"/>
        </w:rPr>
        <w:t>人，其中：行政编制（含参公单位）</w:t>
      </w:r>
      <w:r>
        <w:rPr>
          <w:rStyle w:val="8"/>
          <w:rFonts w:hint="eastAsia" w:ascii="仿宋_GB2312" w:hAnsi="华文仿宋" w:eastAsia="仿宋_GB2312"/>
          <w:color w:val="000000"/>
          <w:sz w:val="32"/>
          <w:szCs w:val="32"/>
          <w:highlight w:val="none"/>
          <w:lang w:val="en-US" w:eastAsia="zh-CN"/>
        </w:rPr>
        <w:t>49</w:t>
      </w:r>
      <w:r>
        <w:rPr>
          <w:rStyle w:val="8"/>
          <w:rFonts w:ascii="仿宋_GB2312" w:hAnsi="华文仿宋" w:eastAsia="仿宋_GB2312"/>
          <w:color w:val="000000"/>
          <w:sz w:val="32"/>
          <w:szCs w:val="32"/>
          <w:highlight w:val="none"/>
        </w:rPr>
        <w:t>人，事业编制</w:t>
      </w:r>
      <w:r>
        <w:rPr>
          <w:rStyle w:val="8"/>
          <w:rFonts w:hint="eastAsia" w:ascii="仿宋_GB2312" w:hAnsi="华文仿宋" w:eastAsia="仿宋_GB2312"/>
          <w:color w:val="000000"/>
          <w:sz w:val="32"/>
          <w:szCs w:val="32"/>
          <w:highlight w:val="none"/>
          <w:lang w:val="en-US" w:eastAsia="zh-CN"/>
        </w:rPr>
        <w:t>32</w:t>
      </w:r>
      <w:r>
        <w:rPr>
          <w:rStyle w:val="8"/>
          <w:rFonts w:ascii="仿宋_GB2312" w:hAnsi="华文仿宋" w:eastAsia="仿宋_GB2312"/>
          <w:color w:val="000000"/>
          <w:sz w:val="32"/>
          <w:szCs w:val="32"/>
          <w:highlight w:val="none"/>
        </w:rPr>
        <w:t>人，工勤编制</w:t>
      </w:r>
      <w:r>
        <w:rPr>
          <w:rStyle w:val="8"/>
          <w:rFonts w:hint="eastAsia" w:ascii="仿宋_GB2312" w:hAnsi="华文仿宋" w:eastAsia="仿宋_GB2312"/>
          <w:color w:val="000000"/>
          <w:sz w:val="32"/>
          <w:szCs w:val="32"/>
          <w:highlight w:val="none"/>
          <w:lang w:val="en-US" w:eastAsia="zh-CN"/>
        </w:rPr>
        <w:t>2</w:t>
      </w:r>
      <w:r>
        <w:rPr>
          <w:rStyle w:val="8"/>
          <w:rFonts w:ascii="仿宋_GB2312" w:hAnsi="华文仿宋" w:eastAsia="仿宋_GB2312"/>
          <w:color w:val="000000"/>
          <w:sz w:val="32"/>
          <w:szCs w:val="32"/>
          <w:highlight w:val="none"/>
        </w:rPr>
        <w:t>人</w:t>
      </w:r>
      <w:r>
        <w:rPr>
          <w:rStyle w:val="8"/>
          <w:rFonts w:hint="eastAsia" w:ascii="仿宋_GB2312" w:hAnsi="华文仿宋" w:eastAsia="仿宋_GB2312"/>
          <w:color w:val="000000"/>
          <w:sz w:val="32"/>
          <w:szCs w:val="32"/>
          <w:highlight w:val="none"/>
          <w:lang w:eastAsia="zh-CN"/>
        </w:rPr>
        <w:t>，自收自支</w:t>
      </w:r>
      <w:r>
        <w:rPr>
          <w:rStyle w:val="8"/>
          <w:rFonts w:hint="eastAsia" w:ascii="仿宋_GB2312" w:hAnsi="华文仿宋" w:eastAsia="仿宋_GB2312"/>
          <w:color w:val="000000"/>
          <w:sz w:val="32"/>
          <w:szCs w:val="32"/>
          <w:highlight w:val="none"/>
          <w:lang w:val="en-US" w:eastAsia="zh-CN"/>
        </w:rPr>
        <w:t>3人</w:t>
      </w:r>
      <w:r>
        <w:rPr>
          <w:rStyle w:val="8"/>
          <w:rFonts w:ascii="仿宋_GB2312" w:hAnsi="华文仿宋" w:eastAsia="仿宋_GB2312"/>
          <w:color w:val="000000"/>
          <w:sz w:val="32"/>
          <w:szCs w:val="32"/>
          <w:highlight w:val="none"/>
        </w:rPr>
        <w:t>。</w:t>
      </w:r>
    </w:p>
    <w:p>
      <w:pPr>
        <w:spacing w:line="360" w:lineRule="auto"/>
        <w:ind w:firstLine="640" w:firstLineChars="200"/>
        <w:textAlignment w:val="auto"/>
        <w:rPr>
          <w:rStyle w:val="8"/>
          <w:rFonts w:hint="eastAsia" w:ascii="仿宋_GB2312" w:hAnsi="华文仿宋" w:eastAsia="仿宋_GB2312"/>
          <w:color w:val="000000"/>
          <w:sz w:val="32"/>
          <w:szCs w:val="32"/>
          <w:highlight w:val="none"/>
          <w:lang w:eastAsia="zh-CN"/>
        </w:rPr>
      </w:pPr>
      <w:r>
        <w:rPr>
          <w:rStyle w:val="8"/>
          <w:rFonts w:ascii="仿宋_GB2312" w:hAnsi="华文仿宋" w:eastAsia="仿宋_GB2312"/>
          <w:color w:val="000000"/>
          <w:sz w:val="32"/>
          <w:szCs w:val="32"/>
          <w:highlight w:val="none"/>
        </w:rPr>
        <w:t>编内在职</w:t>
      </w:r>
      <w:r>
        <w:rPr>
          <w:rStyle w:val="8"/>
          <w:rFonts w:hint="eastAsia" w:ascii="仿宋_GB2312" w:hAnsi="华文仿宋" w:eastAsia="仿宋_GB2312"/>
          <w:color w:val="000000"/>
          <w:sz w:val="32"/>
          <w:szCs w:val="32"/>
          <w:highlight w:val="none"/>
          <w:lang w:val="en-US" w:eastAsia="zh-CN"/>
        </w:rPr>
        <w:t>65</w:t>
      </w:r>
      <w:r>
        <w:rPr>
          <w:rStyle w:val="8"/>
          <w:rFonts w:ascii="仿宋_GB2312" w:hAnsi="华文仿宋" w:eastAsia="仿宋_GB2312"/>
          <w:color w:val="000000"/>
          <w:sz w:val="32"/>
          <w:szCs w:val="32"/>
          <w:highlight w:val="none"/>
        </w:rPr>
        <w:t>人，其中：行政在职</w:t>
      </w:r>
      <w:r>
        <w:rPr>
          <w:rStyle w:val="8"/>
          <w:rFonts w:hint="eastAsia" w:ascii="仿宋_GB2312" w:hAnsi="华文仿宋" w:eastAsia="仿宋_GB2312"/>
          <w:color w:val="000000"/>
          <w:sz w:val="32"/>
          <w:szCs w:val="32"/>
          <w:highlight w:val="none"/>
          <w:lang w:val="en-US" w:eastAsia="zh-CN"/>
        </w:rPr>
        <w:t>34</w:t>
      </w:r>
      <w:r>
        <w:rPr>
          <w:rStyle w:val="8"/>
          <w:rFonts w:ascii="仿宋_GB2312" w:hAnsi="华文仿宋" w:eastAsia="仿宋_GB2312"/>
          <w:color w:val="000000"/>
          <w:sz w:val="32"/>
          <w:szCs w:val="32"/>
          <w:highlight w:val="none"/>
        </w:rPr>
        <w:t>人，全额事业在职</w:t>
      </w:r>
      <w:r>
        <w:rPr>
          <w:rStyle w:val="8"/>
          <w:rFonts w:hint="eastAsia" w:ascii="仿宋_GB2312" w:hAnsi="华文仿宋" w:eastAsia="仿宋_GB2312"/>
          <w:color w:val="000000"/>
          <w:sz w:val="32"/>
          <w:szCs w:val="32"/>
          <w:highlight w:val="none"/>
          <w:lang w:val="en-US" w:eastAsia="zh-CN"/>
        </w:rPr>
        <w:t>27</w:t>
      </w:r>
      <w:r>
        <w:rPr>
          <w:rStyle w:val="8"/>
          <w:rFonts w:ascii="仿宋_GB2312" w:hAnsi="华文仿宋" w:eastAsia="仿宋_GB2312"/>
          <w:color w:val="000000"/>
          <w:sz w:val="32"/>
          <w:szCs w:val="32"/>
          <w:highlight w:val="none"/>
        </w:rPr>
        <w:t>人，工勤编制</w:t>
      </w:r>
      <w:r>
        <w:rPr>
          <w:rStyle w:val="8"/>
          <w:rFonts w:hint="eastAsia" w:ascii="仿宋_GB2312" w:hAnsi="华文仿宋" w:eastAsia="仿宋_GB2312"/>
          <w:color w:val="000000"/>
          <w:sz w:val="32"/>
          <w:szCs w:val="32"/>
          <w:highlight w:val="none"/>
          <w:lang w:val="en-US" w:eastAsia="zh-CN"/>
        </w:rPr>
        <w:t>2</w:t>
      </w:r>
      <w:r>
        <w:rPr>
          <w:rStyle w:val="8"/>
          <w:rFonts w:ascii="仿宋_GB2312" w:hAnsi="华文仿宋" w:eastAsia="仿宋_GB2312"/>
          <w:color w:val="000000"/>
          <w:sz w:val="32"/>
          <w:szCs w:val="32"/>
          <w:highlight w:val="none"/>
        </w:rPr>
        <w:t>人</w:t>
      </w:r>
      <w:r>
        <w:rPr>
          <w:rStyle w:val="8"/>
          <w:rFonts w:hint="eastAsia" w:ascii="仿宋_GB2312" w:hAnsi="华文仿宋" w:eastAsia="仿宋_GB2312"/>
          <w:color w:val="000000"/>
          <w:sz w:val="32"/>
          <w:szCs w:val="32"/>
          <w:highlight w:val="none"/>
          <w:lang w:eastAsia="zh-CN"/>
        </w:rPr>
        <w:t>，自收自支</w:t>
      </w:r>
      <w:r>
        <w:rPr>
          <w:rStyle w:val="8"/>
          <w:rFonts w:hint="eastAsia" w:ascii="仿宋_GB2312" w:hAnsi="华文仿宋" w:eastAsia="仿宋_GB2312"/>
          <w:color w:val="000000"/>
          <w:sz w:val="32"/>
          <w:szCs w:val="32"/>
          <w:highlight w:val="none"/>
          <w:lang w:val="en-US" w:eastAsia="zh-CN"/>
        </w:rPr>
        <w:t>2人</w:t>
      </w:r>
      <w:r>
        <w:rPr>
          <w:rStyle w:val="8"/>
          <w:rFonts w:ascii="仿宋_GB2312" w:hAnsi="华文仿宋" w:eastAsia="仿宋_GB2312"/>
          <w:color w:val="000000"/>
          <w:sz w:val="32"/>
          <w:szCs w:val="32"/>
          <w:highlight w:val="none"/>
        </w:rPr>
        <w:t>。离休</w:t>
      </w:r>
      <w:r>
        <w:rPr>
          <w:rStyle w:val="8"/>
          <w:rFonts w:hint="eastAsia" w:ascii="仿宋_GB2312" w:hAnsi="华文仿宋" w:eastAsia="仿宋_GB2312"/>
          <w:color w:val="000000"/>
          <w:sz w:val="32"/>
          <w:szCs w:val="32"/>
          <w:highlight w:val="none"/>
          <w:lang w:val="en-US" w:eastAsia="zh-CN"/>
        </w:rPr>
        <w:t>1</w:t>
      </w:r>
      <w:r>
        <w:rPr>
          <w:rStyle w:val="8"/>
          <w:rFonts w:ascii="仿宋_GB2312" w:hAnsi="华文仿宋" w:eastAsia="仿宋_GB2312"/>
          <w:color w:val="000000"/>
          <w:sz w:val="32"/>
          <w:szCs w:val="32"/>
          <w:highlight w:val="none"/>
        </w:rPr>
        <w:t>人，退休</w:t>
      </w:r>
      <w:r>
        <w:rPr>
          <w:rStyle w:val="8"/>
          <w:rFonts w:hint="eastAsia" w:ascii="仿宋_GB2312" w:hAnsi="华文仿宋" w:eastAsia="仿宋_GB2312"/>
          <w:color w:val="000000"/>
          <w:sz w:val="32"/>
          <w:szCs w:val="32"/>
          <w:highlight w:val="none"/>
          <w:lang w:val="en-US" w:eastAsia="zh-CN"/>
        </w:rPr>
        <w:t>91</w:t>
      </w:r>
      <w:r>
        <w:rPr>
          <w:rStyle w:val="8"/>
          <w:rFonts w:ascii="仿宋_GB2312" w:hAnsi="华文仿宋" w:eastAsia="仿宋_GB2312"/>
          <w:color w:val="000000"/>
          <w:sz w:val="32"/>
          <w:szCs w:val="32"/>
          <w:highlight w:val="none"/>
        </w:rPr>
        <w:t>人。</w:t>
      </w:r>
      <w:r>
        <w:rPr>
          <w:rStyle w:val="8"/>
          <w:rFonts w:hint="eastAsia" w:ascii="仿宋_GB2312" w:hAnsi="华文仿宋" w:eastAsia="仿宋_GB2312"/>
          <w:color w:val="000000"/>
          <w:sz w:val="32"/>
          <w:szCs w:val="32"/>
          <w:highlight w:val="none"/>
          <w:lang w:eastAsia="zh-CN"/>
        </w:rPr>
        <w:t>具体情况如下：</w:t>
      </w:r>
    </w:p>
    <w:tbl>
      <w:tblPr>
        <w:tblStyle w:val="5"/>
        <w:tblpPr w:leftFromText="180" w:rightFromText="180" w:vertAnchor="text" w:horzAnchor="page" w:tblpX="817" w:tblpY="-7026"/>
        <w:tblOverlap w:val="never"/>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825"/>
        <w:gridCol w:w="1115"/>
        <w:gridCol w:w="1120"/>
        <w:gridCol w:w="960"/>
        <w:gridCol w:w="5"/>
        <w:gridCol w:w="1150"/>
        <w:gridCol w:w="780"/>
        <w:gridCol w:w="810"/>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235" w:type="dxa"/>
            <w:vMerge w:val="restart"/>
          </w:tcPr>
          <w:p>
            <w:pPr>
              <w:widowControl w:val="0"/>
              <w:spacing w:line="360" w:lineRule="auto"/>
              <w:jc w:val="center"/>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8"/>
                <w:szCs w:val="28"/>
                <w:highlight w:val="none"/>
                <w:vertAlign w:val="baseline"/>
                <w:lang w:eastAsia="zh-CN"/>
              </w:rPr>
              <w:t>单位名称</w:t>
            </w:r>
          </w:p>
        </w:tc>
        <w:tc>
          <w:tcPr>
            <w:tcW w:w="825" w:type="dxa"/>
            <w:vMerge w:val="restart"/>
          </w:tcPr>
          <w:p>
            <w:pPr>
              <w:widowControl w:val="0"/>
              <w:spacing w:line="360" w:lineRule="auto"/>
              <w:jc w:val="center"/>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单位性质</w:t>
            </w:r>
          </w:p>
        </w:tc>
        <w:tc>
          <w:tcPr>
            <w:tcW w:w="2235" w:type="dxa"/>
            <w:gridSpan w:val="2"/>
          </w:tcPr>
          <w:p>
            <w:pPr>
              <w:widowControl w:val="0"/>
              <w:spacing w:line="360" w:lineRule="auto"/>
              <w:jc w:val="center"/>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参公/事业</w:t>
            </w:r>
          </w:p>
        </w:tc>
        <w:tc>
          <w:tcPr>
            <w:tcW w:w="2115" w:type="dxa"/>
            <w:gridSpan w:val="3"/>
          </w:tcPr>
          <w:p>
            <w:pPr>
              <w:widowControl w:val="0"/>
              <w:spacing w:line="360" w:lineRule="auto"/>
              <w:jc w:val="center"/>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工勤</w:t>
            </w:r>
          </w:p>
        </w:tc>
        <w:tc>
          <w:tcPr>
            <w:tcW w:w="780" w:type="dxa"/>
            <w:vMerge w:val="restart"/>
          </w:tcPr>
          <w:p>
            <w:pPr>
              <w:widowControl w:val="0"/>
              <w:spacing w:line="360" w:lineRule="auto"/>
              <w:jc w:val="center"/>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离休人员</w:t>
            </w:r>
          </w:p>
        </w:tc>
        <w:tc>
          <w:tcPr>
            <w:tcW w:w="810" w:type="dxa"/>
            <w:vMerge w:val="restart"/>
          </w:tcPr>
          <w:p>
            <w:pPr>
              <w:widowControl w:val="0"/>
              <w:spacing w:line="360" w:lineRule="auto"/>
              <w:jc w:val="center"/>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退休人数</w:t>
            </w:r>
          </w:p>
        </w:tc>
        <w:tc>
          <w:tcPr>
            <w:tcW w:w="780" w:type="dxa"/>
            <w:vMerge w:val="restart"/>
          </w:tcPr>
          <w:p>
            <w:pPr>
              <w:widowControl w:val="0"/>
              <w:spacing w:line="360" w:lineRule="auto"/>
              <w:jc w:val="center"/>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聘用人数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2235" w:type="dxa"/>
            <w:vMerge w:val="continue"/>
          </w:tcPr>
          <w:p>
            <w:pPr>
              <w:widowControl w:val="0"/>
              <w:spacing w:line="360" w:lineRule="auto"/>
              <w:textAlignment w:val="auto"/>
              <w:rPr>
                <w:rStyle w:val="8"/>
                <w:rFonts w:hint="eastAsia" w:ascii="仿宋_GB2312" w:hAnsi="华文仿宋" w:eastAsia="仿宋_GB2312"/>
                <w:color w:val="000000"/>
                <w:sz w:val="24"/>
                <w:szCs w:val="24"/>
                <w:highlight w:val="none"/>
                <w:vertAlign w:val="baseline"/>
                <w:lang w:eastAsia="zh-CN"/>
              </w:rPr>
            </w:pPr>
          </w:p>
        </w:tc>
        <w:tc>
          <w:tcPr>
            <w:tcW w:w="825" w:type="dxa"/>
            <w:vMerge w:val="continue"/>
          </w:tcPr>
          <w:p>
            <w:pPr>
              <w:widowControl w:val="0"/>
              <w:spacing w:line="360" w:lineRule="auto"/>
              <w:textAlignment w:val="auto"/>
              <w:rPr>
                <w:rStyle w:val="8"/>
                <w:rFonts w:hint="eastAsia" w:ascii="仿宋_GB2312" w:hAnsi="华文仿宋" w:eastAsia="仿宋_GB2312"/>
                <w:color w:val="000000"/>
                <w:sz w:val="24"/>
                <w:szCs w:val="24"/>
                <w:highlight w:val="none"/>
                <w:vertAlign w:val="baseline"/>
                <w:lang w:eastAsia="zh-CN"/>
              </w:rPr>
            </w:pPr>
          </w:p>
        </w:tc>
        <w:tc>
          <w:tcPr>
            <w:tcW w:w="111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编制数</w:t>
            </w:r>
          </w:p>
        </w:tc>
        <w:tc>
          <w:tcPr>
            <w:tcW w:w="112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在职人数</w:t>
            </w:r>
          </w:p>
        </w:tc>
        <w:tc>
          <w:tcPr>
            <w:tcW w:w="96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编制数</w:t>
            </w:r>
          </w:p>
        </w:tc>
        <w:tc>
          <w:tcPr>
            <w:tcW w:w="1155" w:type="dxa"/>
            <w:gridSpan w:val="2"/>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在职人数</w:t>
            </w:r>
          </w:p>
        </w:tc>
        <w:tc>
          <w:tcPr>
            <w:tcW w:w="780" w:type="dxa"/>
            <w:vMerge w:val="continue"/>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vMerge w:val="continue"/>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vMerge w:val="continue"/>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融安县土保持与水资源管理站</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参公事业</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13</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10</w:t>
            </w:r>
          </w:p>
        </w:tc>
        <w:tc>
          <w:tcPr>
            <w:tcW w:w="965" w:type="dxa"/>
            <w:gridSpan w:val="2"/>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w:t>
            </w:r>
          </w:p>
        </w:tc>
        <w:tc>
          <w:tcPr>
            <w:tcW w:w="115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w:t>
            </w:r>
          </w:p>
        </w:tc>
        <w:tc>
          <w:tcPr>
            <w:tcW w:w="78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w:t>
            </w:r>
          </w:p>
        </w:tc>
        <w:tc>
          <w:tcPr>
            <w:tcW w:w="81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91</w:t>
            </w:r>
          </w:p>
        </w:tc>
        <w:tc>
          <w:tcPr>
            <w:tcW w:w="78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融安县水利工程管理站</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参公事业</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21</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13</w:t>
            </w:r>
          </w:p>
        </w:tc>
        <w:tc>
          <w:tcPr>
            <w:tcW w:w="965" w:type="dxa"/>
            <w:gridSpan w:val="2"/>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w:t>
            </w:r>
          </w:p>
        </w:tc>
        <w:tc>
          <w:tcPr>
            <w:tcW w:w="115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w:t>
            </w: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融安县水利工程质量安全管理站</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参公事业</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15</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11</w:t>
            </w:r>
          </w:p>
        </w:tc>
        <w:tc>
          <w:tcPr>
            <w:tcW w:w="965" w:type="dxa"/>
            <w:gridSpan w:val="2"/>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115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融安县农村饮水安全管理站</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事业单位</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3</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w:t>
            </w:r>
          </w:p>
        </w:tc>
        <w:tc>
          <w:tcPr>
            <w:tcW w:w="965" w:type="dxa"/>
            <w:gridSpan w:val="2"/>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115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融安县城区防洪堤管理中心</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事业单位</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3</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3</w:t>
            </w:r>
          </w:p>
        </w:tc>
        <w:tc>
          <w:tcPr>
            <w:tcW w:w="965" w:type="dxa"/>
            <w:gridSpan w:val="2"/>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115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融安县长安灌区</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事业单位</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18</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15</w:t>
            </w:r>
          </w:p>
        </w:tc>
        <w:tc>
          <w:tcPr>
            <w:tcW w:w="965" w:type="dxa"/>
            <w:gridSpan w:val="2"/>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115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融安县石门灌区</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事业单位</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8</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8</w:t>
            </w:r>
          </w:p>
        </w:tc>
        <w:tc>
          <w:tcPr>
            <w:tcW w:w="965" w:type="dxa"/>
            <w:gridSpan w:val="2"/>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115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融安县水电机械施工队</w:t>
            </w:r>
          </w:p>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25" w:type="dxa"/>
          </w:tcPr>
          <w:p>
            <w:pPr>
              <w:bidi w:val="0"/>
              <w:jc w:val="left"/>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自收自支单位</w:t>
            </w: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3</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2</w:t>
            </w:r>
          </w:p>
        </w:tc>
        <w:tc>
          <w:tcPr>
            <w:tcW w:w="965" w:type="dxa"/>
            <w:gridSpan w:val="2"/>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115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81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780"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23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r>
              <w:rPr>
                <w:rStyle w:val="8"/>
                <w:rFonts w:hint="eastAsia" w:ascii="仿宋_GB2312" w:hAnsi="华文仿宋" w:eastAsia="仿宋_GB2312"/>
                <w:color w:val="000000"/>
                <w:sz w:val="22"/>
                <w:szCs w:val="22"/>
                <w:highlight w:val="none"/>
                <w:vertAlign w:val="baseline"/>
                <w:lang w:eastAsia="zh-CN"/>
              </w:rPr>
              <w:t>合</w:t>
            </w:r>
            <w:r>
              <w:rPr>
                <w:rStyle w:val="8"/>
                <w:rFonts w:hint="eastAsia" w:ascii="仿宋_GB2312" w:hAnsi="华文仿宋" w:eastAsia="仿宋_GB2312"/>
                <w:color w:val="000000"/>
                <w:sz w:val="22"/>
                <w:szCs w:val="22"/>
                <w:highlight w:val="none"/>
                <w:vertAlign w:val="baseline"/>
                <w:lang w:val="en-US" w:eastAsia="zh-CN"/>
              </w:rPr>
              <w:t xml:space="preserve">      </w:t>
            </w:r>
            <w:r>
              <w:rPr>
                <w:rStyle w:val="8"/>
                <w:rFonts w:hint="eastAsia" w:ascii="仿宋_GB2312" w:hAnsi="华文仿宋" w:eastAsia="仿宋_GB2312"/>
                <w:color w:val="000000"/>
                <w:sz w:val="22"/>
                <w:szCs w:val="22"/>
                <w:highlight w:val="none"/>
                <w:vertAlign w:val="baseline"/>
                <w:lang w:eastAsia="zh-CN"/>
              </w:rPr>
              <w:t>计</w:t>
            </w:r>
          </w:p>
        </w:tc>
        <w:tc>
          <w:tcPr>
            <w:tcW w:w="825" w:type="dxa"/>
          </w:tcPr>
          <w:p>
            <w:pPr>
              <w:widowControl w:val="0"/>
              <w:spacing w:line="360" w:lineRule="auto"/>
              <w:textAlignment w:val="auto"/>
              <w:rPr>
                <w:rStyle w:val="8"/>
                <w:rFonts w:hint="eastAsia" w:ascii="仿宋_GB2312" w:hAnsi="华文仿宋" w:eastAsia="仿宋_GB2312"/>
                <w:color w:val="000000"/>
                <w:sz w:val="22"/>
                <w:szCs w:val="22"/>
                <w:highlight w:val="none"/>
                <w:vertAlign w:val="baseline"/>
                <w:lang w:eastAsia="zh-CN"/>
              </w:rPr>
            </w:pPr>
          </w:p>
        </w:tc>
        <w:tc>
          <w:tcPr>
            <w:tcW w:w="1115"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84</w:t>
            </w:r>
          </w:p>
        </w:tc>
        <w:tc>
          <w:tcPr>
            <w:tcW w:w="112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63</w:t>
            </w:r>
          </w:p>
        </w:tc>
        <w:tc>
          <w:tcPr>
            <w:tcW w:w="965" w:type="dxa"/>
            <w:gridSpan w:val="2"/>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2</w:t>
            </w:r>
          </w:p>
        </w:tc>
        <w:tc>
          <w:tcPr>
            <w:tcW w:w="115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2</w:t>
            </w:r>
          </w:p>
        </w:tc>
        <w:tc>
          <w:tcPr>
            <w:tcW w:w="78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1</w:t>
            </w:r>
          </w:p>
        </w:tc>
        <w:tc>
          <w:tcPr>
            <w:tcW w:w="81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91</w:t>
            </w:r>
          </w:p>
        </w:tc>
        <w:tc>
          <w:tcPr>
            <w:tcW w:w="780" w:type="dxa"/>
          </w:tcPr>
          <w:p>
            <w:pPr>
              <w:widowControl w:val="0"/>
              <w:spacing w:line="360" w:lineRule="auto"/>
              <w:textAlignment w:val="auto"/>
              <w:rPr>
                <w:rStyle w:val="8"/>
                <w:rFonts w:hint="default" w:ascii="仿宋_GB2312" w:hAnsi="华文仿宋" w:eastAsia="仿宋_GB2312"/>
                <w:color w:val="000000"/>
                <w:sz w:val="22"/>
                <w:szCs w:val="22"/>
                <w:highlight w:val="none"/>
                <w:vertAlign w:val="baseline"/>
                <w:lang w:val="en-US" w:eastAsia="zh-CN"/>
              </w:rPr>
            </w:pPr>
            <w:r>
              <w:rPr>
                <w:rStyle w:val="8"/>
                <w:rFonts w:hint="eastAsia" w:ascii="仿宋_GB2312" w:hAnsi="华文仿宋" w:eastAsia="仿宋_GB2312"/>
                <w:color w:val="000000"/>
                <w:sz w:val="22"/>
                <w:szCs w:val="22"/>
                <w:highlight w:val="none"/>
                <w:vertAlign w:val="baseline"/>
                <w:lang w:val="en-US" w:eastAsia="zh-CN"/>
              </w:rPr>
              <w:t>3</w:t>
            </w:r>
          </w:p>
        </w:tc>
      </w:tr>
    </w:tbl>
    <w:p>
      <w:pPr>
        <w:spacing w:line="360" w:lineRule="auto"/>
        <w:ind w:firstLine="640" w:firstLineChars="200"/>
        <w:textAlignment w:val="auto"/>
        <w:rPr>
          <w:rStyle w:val="8"/>
          <w:rFonts w:hint="eastAsia" w:ascii="仿宋_GB2312" w:hAnsi="华文仿宋" w:eastAsia="仿宋_GB2312"/>
          <w:color w:val="000000"/>
          <w:sz w:val="32"/>
          <w:szCs w:val="32"/>
          <w:highlight w:val="none"/>
          <w:lang w:eastAsia="zh-CN"/>
        </w:rPr>
      </w:pPr>
    </w:p>
    <w:p>
      <w:pPr>
        <w:spacing w:line="360" w:lineRule="auto"/>
        <w:textAlignment w:val="auto"/>
        <w:rPr>
          <w:rStyle w:val="8"/>
          <w:rFonts w:hint="eastAsia" w:ascii="仿宋_GB2312" w:hAnsi="华文仿宋" w:eastAsia="仿宋_GB2312"/>
          <w:color w:val="000000"/>
          <w:sz w:val="32"/>
          <w:szCs w:val="32"/>
          <w:highlight w:val="none"/>
          <w:lang w:eastAsia="zh-CN"/>
        </w:rPr>
      </w:pPr>
    </w:p>
    <w:p>
      <w:pPr>
        <w:spacing w:line="360" w:lineRule="auto"/>
        <w:ind w:firstLine="640" w:firstLineChars="200"/>
        <w:textAlignment w:val="auto"/>
        <w:rPr>
          <w:rStyle w:val="8"/>
          <w:rFonts w:hint="eastAsia" w:ascii="仿宋_GB2312" w:hAnsi="华文仿宋" w:eastAsia="仿宋_GB2312"/>
          <w:color w:val="000000"/>
          <w:sz w:val="32"/>
          <w:szCs w:val="32"/>
          <w:highlight w:val="none"/>
          <w:lang w:eastAsia="zh-CN"/>
        </w:rPr>
      </w:pPr>
    </w:p>
    <w:p>
      <w:pPr>
        <w:pStyle w:val="15"/>
        <w:spacing w:before="0" w:after="0" w:line="360" w:lineRule="auto"/>
        <w:ind w:firstLine="640" w:firstLineChars="200"/>
        <w:jc w:val="both"/>
        <w:textAlignment w:val="auto"/>
        <w:rPr>
          <w:rStyle w:val="8"/>
          <w:rFonts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第二部分：</w:t>
      </w:r>
      <w:r>
        <w:rPr>
          <w:rStyle w:val="7"/>
          <w:rFonts w:hint="eastAsia" w:ascii="仿宋_GB2312" w:hAnsi="华文仿宋" w:eastAsia="仿宋_GB2312"/>
          <w:color w:val="000000"/>
          <w:sz w:val="32"/>
          <w:szCs w:val="32"/>
          <w:highlight w:val="none"/>
          <w:lang w:eastAsia="zh-CN"/>
        </w:rPr>
        <w:t>融安县水利局</w:t>
      </w:r>
      <w:r>
        <w:rPr>
          <w:rStyle w:val="7"/>
          <w:rFonts w:ascii="仿宋_GB2312" w:hAnsi="华文仿宋" w:eastAsia="仿宋_GB2312"/>
          <w:color w:val="000000"/>
          <w:sz w:val="32"/>
          <w:szCs w:val="32"/>
          <w:highlight w:val="none"/>
        </w:rPr>
        <w:t>部门202</w:t>
      </w:r>
      <w:r>
        <w:rPr>
          <w:rStyle w:val="7"/>
          <w:rFonts w:hint="eastAsia" w:ascii="仿宋_GB2312" w:hAnsi="华文仿宋" w:eastAsia="仿宋_GB2312"/>
          <w:color w:val="000000"/>
          <w:sz w:val="32"/>
          <w:szCs w:val="32"/>
          <w:highlight w:val="none"/>
          <w:lang w:val="en-US" w:eastAsia="zh-CN"/>
        </w:rPr>
        <w:t>1</w:t>
      </w:r>
      <w:r>
        <w:rPr>
          <w:rStyle w:val="7"/>
          <w:rFonts w:ascii="仿宋_GB2312" w:hAnsi="华文仿宋" w:eastAsia="仿宋_GB2312"/>
          <w:color w:val="000000"/>
          <w:sz w:val="32"/>
          <w:szCs w:val="32"/>
          <w:highlight w:val="none"/>
        </w:rPr>
        <w:t>年部门预算表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一、部门收支总表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二、部门收入总表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三、部门支出总表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四、支出分经济科目表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五、财政拨款收支总表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六、一般公共预算支出总表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七、基本支出明细表</w:t>
      </w:r>
      <w:r>
        <w:rPr>
          <w:rStyle w:val="8"/>
          <w:rFonts w:hint="eastAsia" w:ascii="仿宋_GB2312" w:hAnsi="华文仿宋" w:eastAsia="仿宋_GB2312" w:cs="宋体"/>
          <w:bCs/>
          <w:color w:val="000000"/>
          <w:sz w:val="32"/>
          <w:szCs w:val="32"/>
          <w:highlight w:val="none"/>
        </w:rPr>
        <w:t>（一般公共预算）</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八、项目支出明细表</w:t>
      </w:r>
      <w:r>
        <w:rPr>
          <w:rStyle w:val="8"/>
          <w:rFonts w:hint="eastAsia" w:ascii="仿宋_GB2312" w:hAnsi="华文仿宋" w:eastAsia="仿宋_GB2312" w:cs="宋体"/>
          <w:bCs/>
          <w:color w:val="000000"/>
          <w:sz w:val="32"/>
          <w:szCs w:val="32"/>
          <w:highlight w:val="none"/>
        </w:rPr>
        <w:t>（一般公共预算）</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九、</w:t>
      </w:r>
      <w:r>
        <w:rPr>
          <w:rStyle w:val="8"/>
          <w:rFonts w:hint="eastAsia" w:ascii="仿宋_GB2312" w:hAnsi="华文仿宋" w:eastAsia="仿宋_GB2312" w:cs="宋体"/>
          <w:bCs/>
          <w:color w:val="000000"/>
          <w:sz w:val="32"/>
          <w:szCs w:val="32"/>
          <w:highlight w:val="none"/>
        </w:rPr>
        <w:t>“三公”经费、会议费和培训费支出预算表</w:t>
      </w:r>
    </w:p>
    <w:p>
      <w:pPr>
        <w:pStyle w:val="15"/>
        <w:spacing w:before="0" w:after="0" w:line="360" w:lineRule="auto"/>
        <w:ind w:firstLine="640" w:firstLineChars="2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十、政府采购</w:t>
      </w:r>
      <w:r>
        <w:rPr>
          <w:rStyle w:val="8"/>
          <w:rFonts w:hint="eastAsia" w:ascii="仿宋_GB2312" w:hAnsi="华文仿宋" w:eastAsia="仿宋_GB2312" w:cs="宋体"/>
          <w:bCs/>
          <w:color w:val="000000"/>
          <w:sz w:val="32"/>
          <w:szCs w:val="32"/>
          <w:highlight w:val="none"/>
        </w:rPr>
        <w:t>预算</w:t>
      </w:r>
      <w:r>
        <w:rPr>
          <w:rStyle w:val="8"/>
          <w:rFonts w:ascii="仿宋_GB2312" w:hAnsi="华文仿宋" w:eastAsia="仿宋_GB2312" w:cs="宋体"/>
          <w:bCs/>
          <w:color w:val="000000"/>
          <w:sz w:val="32"/>
          <w:szCs w:val="32"/>
          <w:highlight w:val="none"/>
        </w:rPr>
        <w:t>表</w:t>
      </w:r>
    </w:p>
    <w:p>
      <w:pPr>
        <w:pStyle w:val="15"/>
        <w:spacing w:before="0" w:after="0" w:line="480" w:lineRule="auto"/>
        <w:ind w:left="630" w:leftChars="3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 xml:space="preserve">十一、政府购买服务表    </w:t>
      </w:r>
    </w:p>
    <w:p>
      <w:pPr>
        <w:pStyle w:val="15"/>
        <w:spacing w:before="0" w:after="0" w:line="480" w:lineRule="auto"/>
        <w:ind w:left="630" w:leftChars="3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十二、政府性基金</w:t>
      </w:r>
      <w:r>
        <w:rPr>
          <w:rStyle w:val="8"/>
          <w:rFonts w:hint="eastAsia" w:ascii="仿宋_GB2312" w:hAnsi="华文仿宋" w:eastAsia="仿宋_GB2312" w:cs="宋体"/>
          <w:bCs/>
          <w:color w:val="000000"/>
          <w:sz w:val="32"/>
          <w:szCs w:val="32"/>
          <w:highlight w:val="none"/>
        </w:rPr>
        <w:t>支出预算表</w:t>
      </w:r>
      <w:r>
        <w:rPr>
          <w:rStyle w:val="8"/>
          <w:rFonts w:ascii="仿宋_GB2312" w:hAnsi="华文仿宋" w:eastAsia="仿宋_GB2312" w:cs="宋体"/>
          <w:bCs/>
          <w:color w:val="000000"/>
          <w:sz w:val="32"/>
          <w:szCs w:val="32"/>
          <w:highlight w:val="none"/>
        </w:rPr>
        <w:t xml:space="preserve">  </w:t>
      </w:r>
    </w:p>
    <w:p>
      <w:pPr>
        <w:pStyle w:val="15"/>
        <w:spacing w:before="0" w:after="0" w:line="480" w:lineRule="auto"/>
        <w:ind w:left="630" w:leftChars="300"/>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 xml:space="preserve"> 十三、国有资本经营</w:t>
      </w:r>
      <w:r>
        <w:rPr>
          <w:rStyle w:val="8"/>
          <w:rFonts w:hint="eastAsia" w:ascii="仿宋_GB2312" w:hAnsi="华文仿宋" w:eastAsia="仿宋_GB2312" w:cs="宋体"/>
          <w:bCs/>
          <w:color w:val="000000"/>
          <w:sz w:val="32"/>
          <w:szCs w:val="32"/>
          <w:highlight w:val="none"/>
        </w:rPr>
        <w:t>支出预算表</w:t>
      </w:r>
    </w:p>
    <w:p>
      <w:pPr>
        <w:pStyle w:val="15"/>
        <w:spacing w:before="0" w:after="0" w:line="360" w:lineRule="auto"/>
        <w:ind w:left="420" w:leftChars="200" w:firstLine="160" w:firstLineChars="50"/>
        <w:textAlignment w:val="auto"/>
        <w:rPr>
          <w:rStyle w:val="8"/>
          <w:rFonts w:ascii="仿宋_GB2312" w:hAnsi="华文仿宋" w:eastAsia="仿宋_GB2312" w:cs="宋体"/>
          <w:bCs/>
          <w:color w:val="000000"/>
          <w:sz w:val="32"/>
          <w:szCs w:val="32"/>
          <w:highlight w:val="none"/>
        </w:rPr>
      </w:pPr>
    </w:p>
    <w:p>
      <w:pPr>
        <w:snapToGrid w:val="0"/>
        <w:spacing w:line="360" w:lineRule="auto"/>
        <w:ind w:right="-218" w:rightChars="-104"/>
        <w:textAlignment w:val="auto"/>
        <w:rPr>
          <w:rStyle w:val="8"/>
          <w:rFonts w:ascii="仿宋_GB2312" w:hAnsi="华文仿宋" w:eastAsia="仿宋_GB2312"/>
          <w:sz w:val="32"/>
          <w:szCs w:val="32"/>
          <w:highlight w:val="none"/>
        </w:rPr>
      </w:pPr>
      <w:r>
        <w:rPr>
          <w:rStyle w:val="8"/>
          <w:rFonts w:ascii="仿宋_GB2312" w:hAnsi="华文仿宋" w:eastAsia="仿宋_GB2312" w:cs="宋体"/>
          <w:bCs/>
          <w:color w:val="000000"/>
          <w:sz w:val="32"/>
          <w:szCs w:val="32"/>
          <w:highlight w:val="none"/>
        </w:rPr>
        <w:t xml:space="preserve">                                                    </w:t>
      </w:r>
      <w:r>
        <w:rPr>
          <w:rStyle w:val="8"/>
          <w:rFonts w:ascii="仿宋_GB2312" w:hAnsi="华文仿宋" w:eastAsia="仿宋_GB2312"/>
          <w:kern w:val="2"/>
          <w:sz w:val="32"/>
          <w:szCs w:val="32"/>
          <w:highlight w:val="none"/>
        </w:rPr>
        <w:t>上述</w:t>
      </w:r>
      <w:r>
        <w:rPr>
          <w:rStyle w:val="8"/>
          <w:rFonts w:hint="eastAsia" w:ascii="仿宋_GB2312" w:hAnsi="华文仿宋" w:eastAsia="仿宋_GB2312"/>
          <w:sz w:val="32"/>
          <w:szCs w:val="32"/>
          <w:highlight w:val="none"/>
        </w:rPr>
        <w:t>预算</w:t>
      </w:r>
      <w:r>
        <w:rPr>
          <w:rStyle w:val="8"/>
          <w:rFonts w:ascii="仿宋_GB2312" w:hAnsi="华文仿宋" w:eastAsia="仿宋_GB2312"/>
          <w:kern w:val="2"/>
          <w:sz w:val="32"/>
          <w:szCs w:val="32"/>
          <w:highlight w:val="none"/>
        </w:rPr>
        <w:t>报表详见附件。</w:t>
      </w:r>
    </w:p>
    <w:p>
      <w:pPr>
        <w:pStyle w:val="15"/>
        <w:spacing w:before="0" w:after="0" w:line="360" w:lineRule="auto"/>
        <w:jc w:val="both"/>
        <w:textAlignment w:val="auto"/>
        <w:rPr>
          <w:rStyle w:val="8"/>
          <w:rFonts w:ascii="仿宋_GB2312" w:hAnsi="华文仿宋" w:eastAsia="仿宋_GB2312" w:cs="宋体"/>
          <w:b/>
          <w:bCs/>
          <w:color w:val="000000"/>
          <w:sz w:val="32"/>
          <w:szCs w:val="32"/>
          <w:highlight w:val="none"/>
        </w:rPr>
      </w:pPr>
    </w:p>
    <w:p>
      <w:pPr>
        <w:pStyle w:val="15"/>
        <w:spacing w:before="0" w:after="0" w:line="360" w:lineRule="auto"/>
        <w:ind w:firstLine="643" w:firstLineChars="200"/>
        <w:textAlignment w:val="auto"/>
        <w:rPr>
          <w:rStyle w:val="8"/>
          <w:rFonts w:ascii="仿宋_GB2312" w:hAnsi="华文仿宋" w:eastAsia="仿宋_GB2312" w:cs="宋体"/>
          <w:b/>
          <w:bCs/>
          <w:color w:val="000000"/>
          <w:sz w:val="32"/>
          <w:szCs w:val="32"/>
          <w:highlight w:val="none"/>
        </w:rPr>
      </w:pPr>
      <w:r>
        <w:rPr>
          <w:rStyle w:val="8"/>
          <w:rFonts w:ascii="仿宋_GB2312" w:hAnsi="华文仿宋" w:eastAsia="仿宋_GB2312" w:cs="宋体"/>
          <w:b/>
          <w:bCs/>
          <w:color w:val="000000"/>
          <w:sz w:val="32"/>
          <w:szCs w:val="32"/>
          <w:highlight w:val="none"/>
        </w:rPr>
        <w:t>第三部分：202</w:t>
      </w:r>
      <w:r>
        <w:rPr>
          <w:rStyle w:val="8"/>
          <w:rFonts w:hint="eastAsia" w:ascii="仿宋_GB2312" w:hAnsi="华文仿宋" w:eastAsia="仿宋_GB2312" w:cs="宋体"/>
          <w:b/>
          <w:bCs/>
          <w:color w:val="000000"/>
          <w:sz w:val="32"/>
          <w:szCs w:val="32"/>
          <w:highlight w:val="none"/>
          <w:lang w:val="en-US" w:eastAsia="zh-CN"/>
        </w:rPr>
        <w:t>1</w:t>
      </w:r>
      <w:r>
        <w:rPr>
          <w:rStyle w:val="8"/>
          <w:rFonts w:ascii="仿宋_GB2312" w:hAnsi="华文仿宋" w:eastAsia="仿宋_GB2312" w:cs="宋体"/>
          <w:b/>
          <w:bCs/>
          <w:color w:val="000000"/>
          <w:sz w:val="32"/>
          <w:szCs w:val="32"/>
          <w:highlight w:val="none"/>
        </w:rPr>
        <w:t>年</w:t>
      </w:r>
      <w:r>
        <w:rPr>
          <w:rStyle w:val="8"/>
          <w:rFonts w:hint="eastAsia" w:ascii="仿宋_GB2312" w:hAnsi="华文仿宋" w:eastAsia="仿宋_GB2312" w:cs="宋体"/>
          <w:b/>
          <w:bCs/>
          <w:color w:val="000000"/>
          <w:sz w:val="32"/>
          <w:szCs w:val="32"/>
          <w:highlight w:val="none"/>
          <w:lang w:eastAsia="zh-CN"/>
        </w:rPr>
        <w:t>融安县水利局</w:t>
      </w:r>
      <w:r>
        <w:rPr>
          <w:rStyle w:val="8"/>
          <w:rFonts w:ascii="仿宋_GB2312" w:hAnsi="华文仿宋" w:eastAsia="仿宋_GB2312" w:cs="宋体"/>
          <w:b/>
          <w:bCs/>
          <w:color w:val="000000"/>
          <w:sz w:val="32"/>
          <w:szCs w:val="32"/>
          <w:highlight w:val="none"/>
        </w:rPr>
        <w:t>部门预算</w:t>
      </w:r>
      <w:r>
        <w:rPr>
          <w:rStyle w:val="8"/>
          <w:rFonts w:hint="eastAsia" w:ascii="仿宋_GB2312" w:hAnsi="华文仿宋" w:eastAsia="仿宋_GB2312" w:cs="宋体"/>
          <w:b/>
          <w:bCs/>
          <w:color w:val="000000"/>
          <w:sz w:val="32"/>
          <w:szCs w:val="32"/>
          <w:highlight w:val="none"/>
        </w:rPr>
        <w:t>及“三公”经费预算</w:t>
      </w:r>
      <w:r>
        <w:rPr>
          <w:rStyle w:val="8"/>
          <w:rFonts w:ascii="仿宋_GB2312" w:hAnsi="华文仿宋" w:eastAsia="仿宋_GB2312" w:cs="宋体"/>
          <w:b/>
          <w:bCs/>
          <w:color w:val="000000"/>
          <w:sz w:val="32"/>
          <w:szCs w:val="32"/>
          <w:highlight w:val="none"/>
        </w:rPr>
        <w:t>说明</w:t>
      </w:r>
    </w:p>
    <w:p>
      <w:pPr>
        <w:tabs>
          <w:tab w:val="center" w:pos="4475"/>
        </w:tabs>
        <w:spacing w:line="360" w:lineRule="auto"/>
        <w:ind w:firstLine="645"/>
        <w:textAlignment w:val="auto"/>
        <w:rPr>
          <w:rStyle w:val="8"/>
          <w:rFonts w:ascii="黑体" w:hAnsi="黑体" w:eastAsia="黑体" w:cs="黑体"/>
          <w:b/>
          <w:bCs/>
          <w:color w:val="000000"/>
          <w:kern w:val="0"/>
          <w:sz w:val="32"/>
          <w:szCs w:val="32"/>
          <w:highlight w:val="none"/>
        </w:rPr>
      </w:pPr>
      <w:r>
        <w:rPr>
          <w:rStyle w:val="8"/>
          <w:rFonts w:hint="eastAsia" w:ascii="黑体" w:hAnsi="黑体" w:eastAsia="黑体" w:cs="黑体"/>
          <w:b/>
          <w:bCs/>
          <w:color w:val="000000"/>
          <w:kern w:val="0"/>
          <w:sz w:val="32"/>
          <w:szCs w:val="32"/>
          <w:highlight w:val="none"/>
        </w:rPr>
        <w:t>一</w:t>
      </w:r>
      <w:r>
        <w:rPr>
          <w:rStyle w:val="8"/>
          <w:rFonts w:ascii="黑体" w:hAnsi="黑体" w:eastAsia="黑体" w:cs="黑体"/>
          <w:b/>
          <w:bCs/>
          <w:color w:val="000000"/>
          <w:kern w:val="0"/>
          <w:sz w:val="32"/>
          <w:szCs w:val="32"/>
          <w:highlight w:val="none"/>
        </w:rPr>
        <w:t>、部门收支预算情况说明</w:t>
      </w:r>
    </w:p>
    <w:p>
      <w:pPr>
        <w:pStyle w:val="15"/>
        <w:spacing w:before="0" w:after="0" w:line="360" w:lineRule="auto"/>
        <w:ind w:firstLine="640" w:firstLineChars="200"/>
        <w:jc w:val="both"/>
        <w:textAlignment w:val="auto"/>
        <w:rPr>
          <w:rStyle w:val="8"/>
          <w:rFonts w:ascii="仿宋_GB2312" w:hAnsi="华文仿宋" w:eastAsia="仿宋_GB2312"/>
          <w:color w:val="000000"/>
          <w:kern w:val="2"/>
          <w:sz w:val="32"/>
          <w:szCs w:val="32"/>
          <w:highlight w:val="none"/>
        </w:rPr>
      </w:pPr>
      <w:r>
        <w:rPr>
          <w:rStyle w:val="8"/>
          <w:rFonts w:ascii="仿宋_GB2312" w:hAnsi="华文仿宋" w:eastAsia="仿宋_GB2312"/>
          <w:color w:val="000000"/>
          <w:kern w:val="2"/>
          <w:sz w:val="32"/>
          <w:szCs w:val="32"/>
          <w:highlight w:val="none"/>
        </w:rPr>
        <w:t>202</w:t>
      </w:r>
      <w:r>
        <w:rPr>
          <w:rStyle w:val="8"/>
          <w:rFonts w:hint="eastAsia" w:ascii="仿宋_GB2312" w:hAnsi="华文仿宋" w:eastAsia="仿宋_GB2312"/>
          <w:color w:val="000000"/>
          <w:kern w:val="2"/>
          <w:sz w:val="32"/>
          <w:szCs w:val="32"/>
          <w:highlight w:val="none"/>
          <w:lang w:val="en-US" w:eastAsia="zh-CN"/>
        </w:rPr>
        <w:t>1</w:t>
      </w:r>
      <w:r>
        <w:rPr>
          <w:rStyle w:val="8"/>
          <w:rFonts w:ascii="仿宋_GB2312" w:hAnsi="华文仿宋" w:eastAsia="仿宋_GB2312"/>
          <w:color w:val="000000"/>
          <w:kern w:val="2"/>
          <w:sz w:val="32"/>
          <w:szCs w:val="32"/>
          <w:highlight w:val="none"/>
        </w:rPr>
        <w:t>年部门收支总预算</w:t>
      </w:r>
      <w:r>
        <w:rPr>
          <w:rStyle w:val="8"/>
          <w:rFonts w:hint="eastAsia" w:ascii="仿宋_GB2312" w:hAnsi="华文仿宋" w:eastAsia="仿宋_GB2312"/>
          <w:color w:val="000000"/>
          <w:kern w:val="2"/>
          <w:sz w:val="32"/>
          <w:szCs w:val="32"/>
          <w:highlight w:val="none"/>
          <w:lang w:val="en-US" w:eastAsia="zh-CN"/>
        </w:rPr>
        <w:t>981.80</w:t>
      </w:r>
      <w:r>
        <w:rPr>
          <w:rStyle w:val="8"/>
          <w:rFonts w:ascii="仿宋_GB2312" w:hAnsi="华文仿宋" w:eastAsia="仿宋_GB2312"/>
          <w:color w:val="000000"/>
          <w:kern w:val="2"/>
          <w:sz w:val="32"/>
          <w:szCs w:val="32"/>
          <w:highlight w:val="none"/>
        </w:rPr>
        <w:t>万元，同比减少</w:t>
      </w:r>
      <w:r>
        <w:rPr>
          <w:rStyle w:val="8"/>
          <w:rFonts w:hint="eastAsia" w:ascii="仿宋_GB2312" w:hAnsi="华文仿宋" w:eastAsia="仿宋_GB2312"/>
          <w:color w:val="000000"/>
          <w:kern w:val="2"/>
          <w:sz w:val="32"/>
          <w:szCs w:val="32"/>
          <w:highlight w:val="none"/>
          <w:lang w:val="en-US" w:eastAsia="zh-CN"/>
        </w:rPr>
        <w:t>198.45</w:t>
      </w:r>
      <w:r>
        <w:rPr>
          <w:rStyle w:val="8"/>
          <w:rFonts w:ascii="仿宋_GB2312" w:hAnsi="华文仿宋" w:eastAsia="仿宋_GB2312"/>
          <w:color w:val="000000"/>
          <w:kern w:val="2"/>
          <w:sz w:val="32"/>
          <w:szCs w:val="32"/>
          <w:highlight w:val="none"/>
        </w:rPr>
        <w:t>万元，同比下降</w:t>
      </w:r>
      <w:r>
        <w:rPr>
          <w:rStyle w:val="8"/>
          <w:rFonts w:hint="eastAsia" w:ascii="仿宋_GB2312" w:hAnsi="华文仿宋" w:eastAsia="仿宋_GB2312"/>
          <w:color w:val="000000"/>
          <w:kern w:val="2"/>
          <w:sz w:val="32"/>
          <w:szCs w:val="32"/>
          <w:highlight w:val="none"/>
          <w:lang w:val="en-US" w:eastAsia="zh-CN"/>
        </w:rPr>
        <w:t>16.81</w:t>
      </w:r>
      <w:r>
        <w:rPr>
          <w:rStyle w:val="8"/>
          <w:rFonts w:ascii="仿宋_GB2312" w:hAnsi="华文仿宋" w:eastAsia="仿宋_GB2312"/>
          <w:color w:val="000000"/>
          <w:kern w:val="2"/>
          <w:sz w:val="32"/>
          <w:szCs w:val="32"/>
          <w:highlight w:val="none"/>
        </w:rPr>
        <w:t>%，减少的主要原因：</w:t>
      </w:r>
      <w:r>
        <w:rPr>
          <w:rStyle w:val="8"/>
          <w:rFonts w:hint="eastAsia" w:ascii="仿宋_GB2312" w:hAnsi="华文仿宋" w:eastAsia="仿宋_GB2312"/>
          <w:color w:val="000000"/>
          <w:kern w:val="2"/>
          <w:sz w:val="32"/>
          <w:szCs w:val="32"/>
          <w:highlight w:val="none"/>
          <w:lang w:eastAsia="zh-CN"/>
        </w:rPr>
        <w:t>人员减少，经费减少，</w:t>
      </w:r>
      <w:r>
        <w:rPr>
          <w:rFonts w:ascii="仿宋_GB2312" w:hAnsi="宋体" w:eastAsia="仿宋_GB2312" w:cs="仿宋_GB2312"/>
          <w:i w:val="0"/>
          <w:caps w:val="0"/>
          <w:color w:val="000000"/>
          <w:spacing w:val="0"/>
          <w:sz w:val="31"/>
          <w:szCs w:val="31"/>
          <w:highlight w:val="none"/>
          <w:shd w:val="clear" w:fill="FFFFFF"/>
        </w:rPr>
        <w:t>，扎实开展增收节支保平衡工作，大力压缩接待费、会议费、差旅费等一般性支出</w:t>
      </w:r>
      <w:r>
        <w:rPr>
          <w:rStyle w:val="8"/>
          <w:rFonts w:ascii="仿宋_GB2312" w:hAnsi="华文仿宋" w:eastAsia="仿宋_GB2312"/>
          <w:color w:val="000000"/>
          <w:kern w:val="2"/>
          <w:sz w:val="32"/>
          <w:szCs w:val="32"/>
          <w:highlight w:val="none"/>
        </w:rPr>
        <w:t>。</w:t>
      </w:r>
    </w:p>
    <w:p>
      <w:pPr>
        <w:tabs>
          <w:tab w:val="center" w:pos="4475"/>
        </w:tabs>
        <w:spacing w:line="360" w:lineRule="auto"/>
        <w:ind w:firstLine="645"/>
        <w:textAlignment w:val="auto"/>
        <w:rPr>
          <w:rStyle w:val="8"/>
          <w:rFonts w:ascii="黑体" w:hAnsi="黑体" w:eastAsia="黑体" w:cs="黑体"/>
          <w:bCs/>
          <w:color w:val="000000"/>
          <w:kern w:val="0"/>
          <w:sz w:val="32"/>
          <w:szCs w:val="32"/>
          <w:highlight w:val="none"/>
        </w:rPr>
      </w:pPr>
      <w:r>
        <w:rPr>
          <w:rStyle w:val="8"/>
          <w:rFonts w:hint="eastAsia" w:ascii="黑体" w:hAnsi="黑体" w:eastAsia="黑体" w:cs="黑体"/>
          <w:bCs/>
          <w:color w:val="000000"/>
          <w:kern w:val="0"/>
          <w:sz w:val="32"/>
          <w:szCs w:val="32"/>
          <w:highlight w:val="none"/>
        </w:rPr>
        <w:t>（一）</w:t>
      </w:r>
      <w:r>
        <w:rPr>
          <w:rStyle w:val="8"/>
          <w:rFonts w:ascii="黑体" w:hAnsi="黑体" w:eastAsia="黑体" w:cs="黑体"/>
          <w:bCs/>
          <w:color w:val="000000"/>
          <w:kern w:val="0"/>
          <w:sz w:val="32"/>
          <w:szCs w:val="32"/>
          <w:highlight w:val="none"/>
        </w:rPr>
        <w:t>收入预算说明</w:t>
      </w:r>
    </w:p>
    <w:p>
      <w:pPr>
        <w:spacing w:line="360" w:lineRule="auto"/>
        <w:ind w:firstLine="640" w:firstLineChars="200"/>
        <w:textAlignment w:val="auto"/>
        <w:rPr>
          <w:rStyle w:val="8"/>
          <w:rFonts w:ascii="仿宋_GB2312" w:hAnsi="华文仿宋" w:eastAsia="仿宋_GB2312"/>
          <w:sz w:val="32"/>
          <w:szCs w:val="32"/>
          <w:highlight w:val="none"/>
        </w:rPr>
      </w:pPr>
      <w:r>
        <w:rPr>
          <w:rStyle w:val="8"/>
          <w:rFonts w:ascii="仿宋_GB2312" w:hAnsi="华文仿宋" w:eastAsia="仿宋_GB2312"/>
          <w:color w:val="000000"/>
          <w:sz w:val="32"/>
          <w:szCs w:val="32"/>
          <w:highlight w:val="none"/>
        </w:rPr>
        <w:t>202</w:t>
      </w:r>
      <w:r>
        <w:rPr>
          <w:rStyle w:val="8"/>
          <w:rFonts w:hint="eastAsia" w:ascii="仿宋_GB2312" w:hAnsi="华文仿宋" w:eastAsia="仿宋_GB2312"/>
          <w:color w:val="000000"/>
          <w:sz w:val="32"/>
          <w:szCs w:val="32"/>
          <w:highlight w:val="none"/>
          <w:lang w:val="en-US" w:eastAsia="zh-CN"/>
        </w:rPr>
        <w:t>1</w:t>
      </w:r>
      <w:r>
        <w:rPr>
          <w:rStyle w:val="8"/>
          <w:rFonts w:ascii="仿宋_GB2312" w:hAnsi="华文仿宋" w:eastAsia="仿宋_GB2312"/>
          <w:color w:val="000000"/>
          <w:sz w:val="32"/>
          <w:szCs w:val="32"/>
          <w:highlight w:val="none"/>
        </w:rPr>
        <w:t>年部门收入总预算</w:t>
      </w:r>
      <w:r>
        <w:rPr>
          <w:rStyle w:val="8"/>
          <w:rFonts w:hint="eastAsia" w:ascii="仿宋_GB2312" w:hAnsi="华文仿宋" w:eastAsia="仿宋_GB2312"/>
          <w:color w:val="000000"/>
          <w:kern w:val="2"/>
          <w:sz w:val="32"/>
          <w:szCs w:val="32"/>
          <w:highlight w:val="none"/>
          <w:lang w:val="en-US" w:eastAsia="zh-CN"/>
        </w:rPr>
        <w:t>981.80</w:t>
      </w:r>
      <w:r>
        <w:rPr>
          <w:rStyle w:val="8"/>
          <w:rFonts w:ascii="仿宋_GB2312" w:hAnsi="华文仿宋" w:eastAsia="仿宋_GB2312"/>
          <w:color w:val="000000"/>
          <w:sz w:val="32"/>
          <w:szCs w:val="32"/>
          <w:highlight w:val="none"/>
        </w:rPr>
        <w:t>万元，</w:t>
      </w:r>
      <w:r>
        <w:rPr>
          <w:rStyle w:val="8"/>
          <w:rFonts w:ascii="仿宋_GB2312" w:hAnsi="华文仿宋" w:eastAsia="仿宋_GB2312"/>
          <w:color w:val="000000"/>
          <w:kern w:val="2"/>
          <w:sz w:val="32"/>
          <w:szCs w:val="32"/>
          <w:highlight w:val="none"/>
        </w:rPr>
        <w:t>同比减少</w:t>
      </w:r>
      <w:r>
        <w:rPr>
          <w:rStyle w:val="8"/>
          <w:rFonts w:hint="eastAsia" w:ascii="仿宋_GB2312" w:hAnsi="华文仿宋" w:eastAsia="仿宋_GB2312"/>
          <w:color w:val="000000"/>
          <w:kern w:val="2"/>
          <w:sz w:val="32"/>
          <w:szCs w:val="32"/>
          <w:highlight w:val="none"/>
          <w:lang w:val="en-US" w:eastAsia="zh-CN"/>
        </w:rPr>
        <w:t>198.45</w:t>
      </w:r>
      <w:r>
        <w:rPr>
          <w:rStyle w:val="8"/>
          <w:rFonts w:ascii="仿宋_GB2312" w:hAnsi="华文仿宋" w:eastAsia="仿宋_GB2312"/>
          <w:color w:val="000000"/>
          <w:kern w:val="2"/>
          <w:sz w:val="32"/>
          <w:szCs w:val="32"/>
          <w:highlight w:val="none"/>
        </w:rPr>
        <w:t>万元，同比下降</w:t>
      </w:r>
      <w:r>
        <w:rPr>
          <w:rStyle w:val="8"/>
          <w:rFonts w:hint="eastAsia" w:ascii="仿宋_GB2312" w:hAnsi="华文仿宋" w:eastAsia="仿宋_GB2312"/>
          <w:color w:val="000000"/>
          <w:kern w:val="2"/>
          <w:sz w:val="32"/>
          <w:szCs w:val="32"/>
          <w:highlight w:val="none"/>
          <w:lang w:val="en-US" w:eastAsia="zh-CN"/>
        </w:rPr>
        <w:t>16.81</w:t>
      </w:r>
      <w:r>
        <w:rPr>
          <w:rStyle w:val="8"/>
          <w:rFonts w:ascii="仿宋_GB2312" w:hAnsi="华文仿宋" w:eastAsia="仿宋_GB2312"/>
          <w:color w:val="000000"/>
          <w:kern w:val="2"/>
          <w:sz w:val="32"/>
          <w:szCs w:val="32"/>
          <w:highlight w:val="none"/>
        </w:rPr>
        <w:t>%</w:t>
      </w:r>
      <w:r>
        <w:rPr>
          <w:rStyle w:val="8"/>
          <w:rFonts w:ascii="仿宋_GB2312" w:hAnsi="华文仿宋" w:eastAsia="仿宋_GB2312"/>
          <w:sz w:val="32"/>
          <w:szCs w:val="32"/>
          <w:highlight w:val="none"/>
        </w:rPr>
        <w:t>。202</w:t>
      </w:r>
      <w:r>
        <w:rPr>
          <w:rStyle w:val="8"/>
          <w:rFonts w:hint="eastAsia" w:ascii="仿宋_GB2312" w:hAnsi="华文仿宋" w:eastAsia="仿宋_GB2312"/>
          <w:sz w:val="32"/>
          <w:szCs w:val="32"/>
          <w:highlight w:val="none"/>
          <w:lang w:val="en-US" w:eastAsia="zh-CN"/>
        </w:rPr>
        <w:t>1</w:t>
      </w:r>
      <w:r>
        <w:rPr>
          <w:rStyle w:val="8"/>
          <w:rFonts w:ascii="仿宋_GB2312" w:hAnsi="华文仿宋" w:eastAsia="仿宋_GB2312"/>
          <w:sz w:val="32"/>
          <w:szCs w:val="32"/>
          <w:highlight w:val="none"/>
        </w:rPr>
        <w:t>年</w:t>
      </w:r>
      <w:r>
        <w:rPr>
          <w:rStyle w:val="8"/>
          <w:rFonts w:ascii="仿宋_GB2312" w:hAnsi="华文仿宋" w:eastAsia="仿宋_GB2312"/>
          <w:color w:val="000000"/>
          <w:sz w:val="32"/>
          <w:szCs w:val="32"/>
          <w:highlight w:val="none"/>
        </w:rPr>
        <w:t>部门</w:t>
      </w:r>
      <w:r>
        <w:rPr>
          <w:rStyle w:val="8"/>
          <w:rFonts w:ascii="仿宋_GB2312" w:hAnsi="华文仿宋" w:eastAsia="仿宋_GB2312"/>
          <w:sz w:val="32"/>
          <w:szCs w:val="32"/>
          <w:highlight w:val="none"/>
        </w:rPr>
        <w:t>收入预算总体</w:t>
      </w:r>
      <w:r>
        <w:rPr>
          <w:rStyle w:val="8"/>
          <w:rFonts w:ascii="仿宋_GB2312" w:hAnsi="华文仿宋" w:eastAsia="仿宋_GB2312"/>
          <w:color w:val="000000"/>
          <w:kern w:val="2"/>
          <w:sz w:val="32"/>
          <w:szCs w:val="32"/>
          <w:highlight w:val="none"/>
        </w:rPr>
        <w:t>减少的主要原因：</w:t>
      </w:r>
      <w:r>
        <w:rPr>
          <w:rStyle w:val="8"/>
          <w:rFonts w:hint="eastAsia" w:ascii="仿宋_GB2312" w:hAnsi="华文仿宋" w:eastAsia="仿宋_GB2312"/>
          <w:color w:val="000000"/>
          <w:kern w:val="2"/>
          <w:sz w:val="32"/>
          <w:szCs w:val="32"/>
          <w:highlight w:val="none"/>
          <w:lang w:eastAsia="zh-CN"/>
        </w:rPr>
        <w:t>人员减少，经费减少，</w:t>
      </w:r>
      <w:r>
        <w:rPr>
          <w:rFonts w:ascii="仿宋_GB2312" w:hAnsi="宋体" w:eastAsia="仿宋_GB2312" w:cs="仿宋_GB2312"/>
          <w:i w:val="0"/>
          <w:caps w:val="0"/>
          <w:color w:val="000000"/>
          <w:spacing w:val="0"/>
          <w:sz w:val="31"/>
          <w:szCs w:val="31"/>
          <w:highlight w:val="none"/>
          <w:shd w:val="clear" w:fill="FFFFFF"/>
        </w:rPr>
        <w:t>，扎实开展增收节支保平衡工作，大力压缩接待费、会议费、差旅费等一般性支出</w:t>
      </w:r>
      <w:r>
        <w:rPr>
          <w:rStyle w:val="8"/>
          <w:rFonts w:ascii="仿宋_GB2312" w:hAnsi="华文仿宋" w:eastAsia="仿宋_GB2312"/>
          <w:color w:val="000000"/>
          <w:sz w:val="32"/>
          <w:szCs w:val="32"/>
          <w:highlight w:val="none"/>
        </w:rPr>
        <w:t>。</w:t>
      </w:r>
    </w:p>
    <w:p>
      <w:pPr>
        <w:spacing w:line="360" w:lineRule="auto"/>
        <w:ind w:firstLine="640" w:firstLineChars="200"/>
        <w:textAlignment w:val="auto"/>
        <w:rPr>
          <w:rStyle w:val="8"/>
          <w:rFonts w:ascii="仿宋_GB2312" w:hAnsi="华文仿宋" w:eastAsia="仿宋_GB2312"/>
          <w:sz w:val="32"/>
          <w:szCs w:val="32"/>
          <w:highlight w:val="none"/>
        </w:rPr>
      </w:pPr>
      <w:r>
        <w:rPr>
          <w:rStyle w:val="8"/>
          <w:rFonts w:hint="eastAsia" w:ascii="仿宋_GB2312" w:hAnsi="华文仿宋" w:eastAsia="仿宋_GB2312"/>
          <w:color w:val="000000"/>
          <w:sz w:val="32"/>
          <w:szCs w:val="32"/>
          <w:highlight w:val="none"/>
        </w:rPr>
        <w:t>1.</w:t>
      </w:r>
      <w:r>
        <w:rPr>
          <w:rStyle w:val="8"/>
          <w:rFonts w:ascii="仿宋_GB2312" w:hAnsi="华文仿宋" w:eastAsia="仿宋_GB2312"/>
          <w:color w:val="000000"/>
          <w:sz w:val="32"/>
          <w:szCs w:val="32"/>
          <w:highlight w:val="none"/>
        </w:rPr>
        <w:t>一般公共预算收入</w:t>
      </w:r>
      <w:r>
        <w:rPr>
          <w:rStyle w:val="8"/>
          <w:rFonts w:hint="eastAsia" w:ascii="仿宋_GB2312" w:hAnsi="华文仿宋" w:eastAsia="仿宋_GB2312"/>
          <w:color w:val="000000"/>
          <w:kern w:val="2"/>
          <w:sz w:val="32"/>
          <w:szCs w:val="32"/>
          <w:highlight w:val="none"/>
          <w:lang w:val="en-US" w:eastAsia="zh-CN"/>
        </w:rPr>
        <w:t>981.80</w:t>
      </w:r>
      <w:r>
        <w:rPr>
          <w:rStyle w:val="8"/>
          <w:rFonts w:ascii="仿宋_GB2312" w:hAnsi="华文仿宋" w:eastAsia="仿宋_GB2312"/>
          <w:color w:val="000000"/>
          <w:sz w:val="32"/>
          <w:szCs w:val="32"/>
          <w:highlight w:val="none"/>
        </w:rPr>
        <w:t>万元，</w:t>
      </w:r>
      <w:r>
        <w:rPr>
          <w:rStyle w:val="8"/>
          <w:rFonts w:ascii="仿宋_GB2312" w:hAnsi="华文仿宋" w:eastAsia="仿宋_GB2312"/>
          <w:color w:val="000000"/>
          <w:kern w:val="2"/>
          <w:sz w:val="32"/>
          <w:szCs w:val="32"/>
          <w:highlight w:val="none"/>
        </w:rPr>
        <w:t>同比减少</w:t>
      </w:r>
      <w:r>
        <w:rPr>
          <w:rStyle w:val="8"/>
          <w:rFonts w:hint="eastAsia" w:ascii="仿宋_GB2312" w:hAnsi="华文仿宋" w:eastAsia="仿宋_GB2312"/>
          <w:color w:val="000000"/>
          <w:kern w:val="2"/>
          <w:sz w:val="32"/>
          <w:szCs w:val="32"/>
          <w:highlight w:val="none"/>
          <w:lang w:val="en-US" w:eastAsia="zh-CN"/>
        </w:rPr>
        <w:t>198.45</w:t>
      </w:r>
      <w:r>
        <w:rPr>
          <w:rStyle w:val="8"/>
          <w:rFonts w:ascii="仿宋_GB2312" w:hAnsi="华文仿宋" w:eastAsia="仿宋_GB2312"/>
          <w:color w:val="000000"/>
          <w:kern w:val="2"/>
          <w:sz w:val="32"/>
          <w:szCs w:val="32"/>
          <w:highlight w:val="none"/>
        </w:rPr>
        <w:t>万元，同比下降</w:t>
      </w:r>
      <w:r>
        <w:rPr>
          <w:rStyle w:val="8"/>
          <w:rFonts w:hint="eastAsia" w:ascii="仿宋_GB2312" w:hAnsi="华文仿宋" w:eastAsia="仿宋_GB2312"/>
          <w:color w:val="000000"/>
          <w:kern w:val="2"/>
          <w:sz w:val="32"/>
          <w:szCs w:val="32"/>
          <w:highlight w:val="none"/>
          <w:lang w:val="en-US" w:eastAsia="zh-CN"/>
        </w:rPr>
        <w:t>16.81</w:t>
      </w:r>
      <w:r>
        <w:rPr>
          <w:rStyle w:val="8"/>
          <w:rFonts w:ascii="仿宋_GB2312" w:hAnsi="华文仿宋" w:eastAsia="仿宋_GB2312"/>
          <w:color w:val="000000"/>
          <w:kern w:val="2"/>
          <w:sz w:val="32"/>
          <w:szCs w:val="32"/>
          <w:highlight w:val="none"/>
        </w:rPr>
        <w:t>%</w:t>
      </w:r>
      <w:r>
        <w:rPr>
          <w:rStyle w:val="8"/>
          <w:rFonts w:ascii="仿宋_GB2312" w:hAnsi="华文仿宋" w:eastAsia="仿宋_GB2312"/>
          <w:sz w:val="32"/>
          <w:szCs w:val="32"/>
          <w:highlight w:val="none"/>
        </w:rPr>
        <w:t>。</w:t>
      </w:r>
    </w:p>
    <w:p>
      <w:pPr>
        <w:spacing w:line="360" w:lineRule="auto"/>
        <w:ind w:firstLine="640" w:firstLineChars="200"/>
        <w:textAlignment w:val="auto"/>
        <w:rPr>
          <w:rStyle w:val="8"/>
          <w:rFonts w:ascii="仿宋_GB2312" w:hAnsi="华文仿宋" w:eastAsia="仿宋_GB2312"/>
          <w:sz w:val="32"/>
          <w:szCs w:val="32"/>
          <w:highlight w:val="none"/>
        </w:rPr>
      </w:pPr>
      <w:r>
        <w:rPr>
          <w:rStyle w:val="8"/>
          <w:rFonts w:hint="eastAsia" w:ascii="仿宋_GB2312" w:hAnsi="华文仿宋" w:eastAsia="仿宋_GB2312"/>
          <w:color w:val="000000"/>
          <w:sz w:val="32"/>
          <w:szCs w:val="32"/>
          <w:highlight w:val="none"/>
        </w:rPr>
        <w:t>2.</w:t>
      </w:r>
      <w:r>
        <w:rPr>
          <w:rStyle w:val="8"/>
          <w:rFonts w:ascii="仿宋_GB2312" w:hAnsi="华文仿宋" w:eastAsia="仿宋_GB2312"/>
          <w:color w:val="000000"/>
          <w:sz w:val="32"/>
          <w:szCs w:val="32"/>
          <w:highlight w:val="none"/>
        </w:rPr>
        <w:t>政府性基金预算收入</w:t>
      </w:r>
      <w:r>
        <w:rPr>
          <w:rStyle w:val="8"/>
          <w:rFonts w:hint="eastAsia" w:ascii="仿宋_GB2312" w:hAnsi="华文仿宋" w:eastAsia="仿宋_GB2312"/>
          <w:color w:val="000000"/>
          <w:sz w:val="32"/>
          <w:szCs w:val="32"/>
          <w:highlight w:val="none"/>
          <w:lang w:val="en-US" w:eastAsia="zh-CN"/>
        </w:rPr>
        <w:t>0</w:t>
      </w:r>
      <w:r>
        <w:rPr>
          <w:rStyle w:val="8"/>
          <w:rFonts w:ascii="仿宋_GB2312" w:hAnsi="华文仿宋" w:eastAsia="仿宋_GB2312"/>
          <w:color w:val="000000"/>
          <w:sz w:val="32"/>
          <w:szCs w:val="32"/>
          <w:highlight w:val="none"/>
        </w:rPr>
        <w:t>万元</w:t>
      </w:r>
      <w:r>
        <w:rPr>
          <w:rStyle w:val="8"/>
          <w:rFonts w:ascii="仿宋_GB2312" w:hAnsi="华文仿宋" w:eastAsia="仿宋_GB2312"/>
          <w:sz w:val="32"/>
          <w:szCs w:val="32"/>
          <w:highlight w:val="none"/>
        </w:rPr>
        <w:t>，同比增加（减少）</w:t>
      </w:r>
      <w:r>
        <w:rPr>
          <w:rStyle w:val="8"/>
          <w:rFonts w:hint="eastAsia" w:ascii="仿宋_GB2312" w:hAnsi="华文仿宋" w:eastAsia="仿宋_GB2312"/>
          <w:sz w:val="32"/>
          <w:szCs w:val="32"/>
          <w:highlight w:val="none"/>
          <w:lang w:val="en-US" w:eastAsia="zh-CN"/>
        </w:rPr>
        <w:t>0</w:t>
      </w:r>
      <w:r>
        <w:rPr>
          <w:rStyle w:val="8"/>
          <w:rFonts w:ascii="仿宋_GB2312" w:hAnsi="华文仿宋" w:eastAsia="仿宋_GB2312"/>
          <w:sz w:val="32"/>
          <w:szCs w:val="32"/>
          <w:highlight w:val="none"/>
        </w:rPr>
        <w:t>万元，同比增长（下降）</w:t>
      </w:r>
      <w:r>
        <w:rPr>
          <w:rStyle w:val="8"/>
          <w:rFonts w:hint="eastAsia" w:ascii="仿宋_GB2312" w:hAnsi="华文仿宋" w:eastAsia="仿宋_GB2312"/>
          <w:sz w:val="32"/>
          <w:szCs w:val="32"/>
          <w:highlight w:val="none"/>
          <w:lang w:val="en-US" w:eastAsia="zh-CN"/>
        </w:rPr>
        <w:t>0</w:t>
      </w:r>
      <w:r>
        <w:rPr>
          <w:rStyle w:val="8"/>
          <w:rFonts w:ascii="仿宋_GB2312" w:hAnsi="华文仿宋" w:eastAsia="仿宋_GB2312"/>
          <w:sz w:val="32"/>
          <w:szCs w:val="32"/>
          <w:highlight w:val="none"/>
        </w:rPr>
        <w:t>%。</w:t>
      </w:r>
    </w:p>
    <w:p>
      <w:pPr>
        <w:spacing w:line="360" w:lineRule="auto"/>
        <w:ind w:firstLine="640" w:firstLineChars="200"/>
        <w:textAlignment w:val="auto"/>
        <w:rPr>
          <w:rStyle w:val="8"/>
          <w:rFonts w:ascii="仿宋_GB2312" w:hAnsi="华文仿宋" w:eastAsia="仿宋_GB2312"/>
          <w:sz w:val="32"/>
          <w:szCs w:val="32"/>
          <w:highlight w:val="none"/>
        </w:rPr>
      </w:pPr>
      <w:r>
        <w:rPr>
          <w:rStyle w:val="8"/>
          <w:rFonts w:hint="eastAsia" w:ascii="仿宋_GB2312" w:hAnsi="华文仿宋" w:eastAsia="仿宋_GB2312"/>
          <w:bCs/>
          <w:color w:val="000000"/>
          <w:sz w:val="32"/>
          <w:szCs w:val="32"/>
          <w:highlight w:val="none"/>
        </w:rPr>
        <w:t>3.</w:t>
      </w:r>
      <w:r>
        <w:rPr>
          <w:rStyle w:val="8"/>
          <w:rFonts w:ascii="仿宋_GB2312" w:hAnsi="华文仿宋" w:eastAsia="仿宋_GB2312"/>
          <w:color w:val="000000"/>
          <w:sz w:val="32"/>
          <w:szCs w:val="32"/>
          <w:highlight w:val="none"/>
        </w:rPr>
        <w:t>国有资本经营预算收入</w:t>
      </w:r>
      <w:r>
        <w:rPr>
          <w:rStyle w:val="8"/>
          <w:rFonts w:hint="eastAsia" w:ascii="仿宋_GB2312" w:hAnsi="华文仿宋" w:eastAsia="仿宋_GB2312"/>
          <w:color w:val="000000"/>
          <w:sz w:val="32"/>
          <w:szCs w:val="32"/>
          <w:highlight w:val="none"/>
          <w:lang w:val="en-US" w:eastAsia="zh-CN"/>
        </w:rPr>
        <w:t>0</w:t>
      </w:r>
      <w:r>
        <w:rPr>
          <w:rStyle w:val="8"/>
          <w:rFonts w:ascii="仿宋_GB2312" w:hAnsi="华文仿宋" w:eastAsia="仿宋_GB2312"/>
          <w:color w:val="000000"/>
          <w:sz w:val="32"/>
          <w:szCs w:val="32"/>
          <w:highlight w:val="none"/>
        </w:rPr>
        <w:t>万元，</w:t>
      </w:r>
      <w:r>
        <w:rPr>
          <w:rStyle w:val="8"/>
          <w:rFonts w:ascii="仿宋_GB2312" w:hAnsi="华文仿宋" w:eastAsia="仿宋_GB2312"/>
          <w:sz w:val="32"/>
          <w:szCs w:val="32"/>
          <w:highlight w:val="none"/>
        </w:rPr>
        <w:t>同比增加（减少）</w:t>
      </w:r>
      <w:r>
        <w:rPr>
          <w:rStyle w:val="8"/>
          <w:rFonts w:hint="eastAsia" w:ascii="仿宋_GB2312" w:hAnsi="华文仿宋" w:eastAsia="仿宋_GB2312"/>
          <w:sz w:val="32"/>
          <w:szCs w:val="32"/>
          <w:highlight w:val="none"/>
          <w:lang w:val="en-US" w:eastAsia="zh-CN"/>
        </w:rPr>
        <w:t>0</w:t>
      </w:r>
      <w:r>
        <w:rPr>
          <w:rStyle w:val="8"/>
          <w:rFonts w:ascii="仿宋_GB2312" w:hAnsi="华文仿宋" w:eastAsia="仿宋_GB2312"/>
          <w:sz w:val="32"/>
          <w:szCs w:val="32"/>
          <w:highlight w:val="none"/>
        </w:rPr>
        <w:t>万元，同比增长（下降）</w:t>
      </w:r>
      <w:r>
        <w:rPr>
          <w:rStyle w:val="8"/>
          <w:rFonts w:hint="eastAsia" w:ascii="仿宋_GB2312" w:hAnsi="华文仿宋" w:eastAsia="仿宋_GB2312"/>
          <w:sz w:val="32"/>
          <w:szCs w:val="32"/>
          <w:highlight w:val="none"/>
          <w:lang w:val="en-US" w:eastAsia="zh-CN"/>
        </w:rPr>
        <w:t>0</w:t>
      </w:r>
      <w:r>
        <w:rPr>
          <w:rStyle w:val="8"/>
          <w:rFonts w:ascii="仿宋_GB2312" w:hAnsi="华文仿宋" w:eastAsia="仿宋_GB2312"/>
          <w:sz w:val="32"/>
          <w:szCs w:val="32"/>
          <w:highlight w:val="none"/>
        </w:rPr>
        <w:t>%。</w:t>
      </w:r>
    </w:p>
    <w:p>
      <w:pPr>
        <w:spacing w:line="360" w:lineRule="auto"/>
        <w:ind w:firstLine="620" w:firstLineChars="200"/>
        <w:textAlignment w:val="auto"/>
        <w:rPr>
          <w:rStyle w:val="8"/>
          <w:rFonts w:ascii="仿宋_GB2312" w:hAnsi="华文仿宋" w:eastAsia="仿宋_GB2312"/>
          <w:sz w:val="32"/>
          <w:szCs w:val="32"/>
          <w:highlight w:val="none"/>
        </w:rPr>
      </w:pPr>
      <w:r>
        <w:rPr>
          <w:rFonts w:ascii="仿宋_GB2312" w:hAnsi="宋体" w:eastAsia="仿宋_GB2312" w:cs="仿宋_GB2312"/>
          <w:i w:val="0"/>
          <w:caps w:val="0"/>
          <w:color w:val="000000"/>
          <w:spacing w:val="0"/>
          <w:sz w:val="31"/>
          <w:szCs w:val="31"/>
          <w:highlight w:val="none"/>
          <w:shd w:val="clear" w:fill="FFFFFF"/>
        </w:rPr>
        <w:t>4</w:t>
      </w:r>
      <w:r>
        <w:rPr>
          <w:rFonts w:hint="default" w:ascii="仿宋_GB2312" w:hAnsi="宋体" w:eastAsia="仿宋_GB2312" w:cs="仿宋_GB2312"/>
          <w:i w:val="0"/>
          <w:caps w:val="0"/>
          <w:color w:val="000000"/>
          <w:spacing w:val="0"/>
          <w:sz w:val="31"/>
          <w:szCs w:val="31"/>
          <w:highlight w:val="none"/>
          <w:shd w:val="clear" w:fill="FFFFFF"/>
        </w:rPr>
        <w:t>．上年结余（结转）收入</w:t>
      </w:r>
      <w:r>
        <w:rPr>
          <w:rFonts w:hint="default" w:ascii="仿宋_GB2312" w:hAnsi="宋体" w:eastAsia="仿宋_GB2312" w:cs="仿宋_GB2312"/>
          <w:i w:val="0"/>
          <w:caps w:val="0"/>
          <w:color w:val="333333"/>
          <w:spacing w:val="0"/>
          <w:sz w:val="31"/>
          <w:szCs w:val="31"/>
          <w:highlight w:val="none"/>
          <w:shd w:val="clear" w:fill="FFFFFF"/>
        </w:rPr>
        <w:t>0万元。</w:t>
      </w:r>
    </w:p>
    <w:p>
      <w:pPr>
        <w:spacing w:line="360" w:lineRule="auto"/>
        <w:ind w:firstLine="420" w:firstLineChars="200"/>
        <w:textAlignment w:val="auto"/>
        <w:rPr>
          <w:rStyle w:val="8"/>
          <w:rFonts w:ascii="黑体" w:eastAsia="黑体"/>
          <w:szCs w:val="32"/>
          <w:highlight w:val="none"/>
        </w:rPr>
      </w:pPr>
    </w:p>
    <w:p>
      <w:pPr>
        <w:tabs>
          <w:tab w:val="center" w:pos="4475"/>
        </w:tabs>
        <w:spacing w:line="360" w:lineRule="auto"/>
        <w:textAlignment w:val="auto"/>
        <w:rPr>
          <w:rStyle w:val="8"/>
          <w:rFonts w:ascii="黑体" w:hAnsi="黑体" w:eastAsia="黑体" w:cs="黑体"/>
          <w:bCs/>
          <w:color w:val="000000"/>
          <w:kern w:val="0"/>
          <w:sz w:val="32"/>
          <w:szCs w:val="32"/>
          <w:highlight w:val="none"/>
        </w:rPr>
      </w:pPr>
      <w:r>
        <w:rPr>
          <w:rStyle w:val="8"/>
          <w:rFonts w:hint="eastAsia" w:ascii="黑体" w:hAnsi="黑体" w:eastAsia="黑体" w:cs="黑体"/>
          <w:bCs/>
          <w:color w:val="000000"/>
          <w:kern w:val="0"/>
          <w:sz w:val="32"/>
          <w:szCs w:val="32"/>
          <w:highlight w:val="none"/>
        </w:rPr>
        <w:t>（二）</w:t>
      </w:r>
      <w:r>
        <w:rPr>
          <w:rStyle w:val="8"/>
          <w:rFonts w:ascii="黑体" w:hAnsi="黑体" w:eastAsia="黑体" w:cs="黑体"/>
          <w:bCs/>
          <w:color w:val="000000"/>
          <w:kern w:val="0"/>
          <w:sz w:val="32"/>
          <w:szCs w:val="32"/>
          <w:highlight w:val="none"/>
        </w:rPr>
        <w:t>部门支出预算说明</w:t>
      </w:r>
    </w:p>
    <w:p>
      <w:pPr>
        <w:spacing w:line="360" w:lineRule="auto"/>
        <w:ind w:firstLine="640" w:firstLineChars="200"/>
        <w:textAlignment w:val="auto"/>
        <w:rPr>
          <w:rStyle w:val="8"/>
          <w:rFonts w:ascii="仿宋_GB2312" w:hAnsi="华文仿宋" w:eastAsia="仿宋_GB2312"/>
          <w:sz w:val="32"/>
          <w:szCs w:val="32"/>
          <w:highlight w:val="none"/>
        </w:rPr>
      </w:pPr>
      <w:r>
        <w:rPr>
          <w:rStyle w:val="8"/>
          <w:rFonts w:ascii="仿宋_GB2312" w:hAnsi="华文仿宋" w:eastAsia="仿宋_GB2312"/>
          <w:color w:val="000000"/>
          <w:sz w:val="32"/>
          <w:szCs w:val="32"/>
          <w:highlight w:val="none"/>
        </w:rPr>
        <w:t>202</w:t>
      </w:r>
      <w:r>
        <w:rPr>
          <w:rStyle w:val="8"/>
          <w:rFonts w:hint="eastAsia" w:ascii="仿宋_GB2312" w:hAnsi="华文仿宋" w:eastAsia="仿宋_GB2312"/>
          <w:color w:val="000000"/>
          <w:sz w:val="32"/>
          <w:szCs w:val="32"/>
          <w:highlight w:val="none"/>
          <w:lang w:val="en-US" w:eastAsia="zh-CN"/>
        </w:rPr>
        <w:t>1</w:t>
      </w:r>
      <w:r>
        <w:rPr>
          <w:rStyle w:val="8"/>
          <w:rFonts w:ascii="仿宋_GB2312" w:hAnsi="华文仿宋" w:eastAsia="仿宋_GB2312"/>
          <w:color w:val="000000"/>
          <w:sz w:val="32"/>
          <w:szCs w:val="32"/>
          <w:highlight w:val="none"/>
        </w:rPr>
        <w:t>年部门支出总预算</w:t>
      </w:r>
      <w:r>
        <w:rPr>
          <w:rStyle w:val="8"/>
          <w:rFonts w:hint="eastAsia" w:ascii="仿宋_GB2312" w:hAnsi="华文仿宋" w:eastAsia="仿宋_GB2312"/>
          <w:color w:val="000000"/>
          <w:kern w:val="2"/>
          <w:sz w:val="32"/>
          <w:szCs w:val="32"/>
          <w:highlight w:val="none"/>
          <w:lang w:val="en-US" w:eastAsia="zh-CN"/>
        </w:rPr>
        <w:t>981.80</w:t>
      </w:r>
      <w:r>
        <w:rPr>
          <w:rStyle w:val="8"/>
          <w:rFonts w:ascii="仿宋_GB2312" w:hAnsi="华文仿宋" w:eastAsia="仿宋_GB2312"/>
          <w:color w:val="000000"/>
          <w:sz w:val="32"/>
          <w:szCs w:val="32"/>
          <w:highlight w:val="none"/>
        </w:rPr>
        <w:t>万元，</w:t>
      </w:r>
      <w:r>
        <w:rPr>
          <w:rStyle w:val="8"/>
          <w:rFonts w:ascii="仿宋_GB2312" w:hAnsi="华文仿宋" w:eastAsia="仿宋_GB2312"/>
          <w:color w:val="000000"/>
          <w:kern w:val="2"/>
          <w:sz w:val="32"/>
          <w:szCs w:val="32"/>
          <w:highlight w:val="none"/>
        </w:rPr>
        <w:t>同比减少</w:t>
      </w:r>
      <w:r>
        <w:rPr>
          <w:rStyle w:val="8"/>
          <w:rFonts w:hint="eastAsia" w:ascii="仿宋_GB2312" w:hAnsi="华文仿宋" w:eastAsia="仿宋_GB2312"/>
          <w:color w:val="000000"/>
          <w:kern w:val="2"/>
          <w:sz w:val="32"/>
          <w:szCs w:val="32"/>
          <w:highlight w:val="none"/>
          <w:lang w:val="en-US" w:eastAsia="zh-CN"/>
        </w:rPr>
        <w:t>198.45</w:t>
      </w:r>
      <w:r>
        <w:rPr>
          <w:rStyle w:val="8"/>
          <w:rFonts w:ascii="仿宋_GB2312" w:hAnsi="华文仿宋" w:eastAsia="仿宋_GB2312"/>
          <w:color w:val="000000"/>
          <w:kern w:val="2"/>
          <w:sz w:val="32"/>
          <w:szCs w:val="32"/>
          <w:highlight w:val="none"/>
        </w:rPr>
        <w:t>万元，同比下降</w:t>
      </w:r>
      <w:r>
        <w:rPr>
          <w:rStyle w:val="8"/>
          <w:rFonts w:hint="eastAsia" w:ascii="仿宋_GB2312" w:hAnsi="华文仿宋" w:eastAsia="仿宋_GB2312"/>
          <w:color w:val="000000"/>
          <w:kern w:val="2"/>
          <w:sz w:val="32"/>
          <w:szCs w:val="32"/>
          <w:highlight w:val="none"/>
          <w:lang w:val="en-US" w:eastAsia="zh-CN"/>
        </w:rPr>
        <w:t>16.81</w:t>
      </w:r>
      <w:r>
        <w:rPr>
          <w:rStyle w:val="8"/>
          <w:rFonts w:ascii="仿宋_GB2312" w:hAnsi="华文仿宋" w:eastAsia="仿宋_GB2312"/>
          <w:color w:val="000000"/>
          <w:kern w:val="2"/>
          <w:sz w:val="32"/>
          <w:szCs w:val="32"/>
          <w:highlight w:val="none"/>
        </w:rPr>
        <w:t>%</w:t>
      </w:r>
      <w:r>
        <w:rPr>
          <w:rStyle w:val="8"/>
          <w:rFonts w:ascii="仿宋_GB2312" w:hAnsi="华文仿宋" w:eastAsia="仿宋_GB2312"/>
          <w:sz w:val="32"/>
          <w:szCs w:val="32"/>
          <w:highlight w:val="none"/>
        </w:rPr>
        <w:t>。202</w:t>
      </w:r>
      <w:r>
        <w:rPr>
          <w:rStyle w:val="8"/>
          <w:rFonts w:hint="eastAsia" w:ascii="仿宋_GB2312" w:hAnsi="华文仿宋" w:eastAsia="仿宋_GB2312"/>
          <w:sz w:val="32"/>
          <w:szCs w:val="32"/>
          <w:highlight w:val="none"/>
          <w:lang w:val="en-US" w:eastAsia="zh-CN"/>
        </w:rPr>
        <w:t>1</w:t>
      </w:r>
      <w:r>
        <w:rPr>
          <w:rStyle w:val="8"/>
          <w:rFonts w:ascii="仿宋_GB2312" w:hAnsi="华文仿宋" w:eastAsia="仿宋_GB2312"/>
          <w:sz w:val="32"/>
          <w:szCs w:val="32"/>
          <w:highlight w:val="none"/>
        </w:rPr>
        <w:t>年</w:t>
      </w:r>
      <w:r>
        <w:rPr>
          <w:rStyle w:val="8"/>
          <w:rFonts w:ascii="仿宋_GB2312" w:hAnsi="华文仿宋" w:eastAsia="仿宋_GB2312"/>
          <w:color w:val="000000"/>
          <w:sz w:val="32"/>
          <w:szCs w:val="32"/>
          <w:highlight w:val="none"/>
        </w:rPr>
        <w:t>部门</w:t>
      </w:r>
      <w:r>
        <w:rPr>
          <w:rStyle w:val="8"/>
          <w:rFonts w:ascii="仿宋_GB2312" w:hAnsi="华文仿宋" w:eastAsia="仿宋_GB2312"/>
          <w:sz w:val="32"/>
          <w:szCs w:val="32"/>
          <w:highlight w:val="none"/>
        </w:rPr>
        <w:t>支出预算总体</w:t>
      </w:r>
      <w:r>
        <w:rPr>
          <w:rStyle w:val="8"/>
          <w:rFonts w:ascii="仿宋_GB2312" w:hAnsi="华文仿宋" w:eastAsia="仿宋_GB2312"/>
          <w:color w:val="000000"/>
          <w:kern w:val="2"/>
          <w:sz w:val="32"/>
          <w:szCs w:val="32"/>
          <w:highlight w:val="none"/>
        </w:rPr>
        <w:t>减少的主要原因：</w:t>
      </w:r>
      <w:r>
        <w:rPr>
          <w:rStyle w:val="8"/>
          <w:rFonts w:hint="eastAsia" w:ascii="仿宋_GB2312" w:hAnsi="华文仿宋" w:eastAsia="仿宋_GB2312"/>
          <w:color w:val="000000"/>
          <w:kern w:val="2"/>
          <w:sz w:val="32"/>
          <w:szCs w:val="32"/>
          <w:highlight w:val="none"/>
          <w:lang w:eastAsia="zh-CN"/>
        </w:rPr>
        <w:t>人员减少，经费减少，</w:t>
      </w:r>
      <w:r>
        <w:rPr>
          <w:rFonts w:ascii="仿宋_GB2312" w:hAnsi="宋体" w:eastAsia="仿宋_GB2312" w:cs="仿宋_GB2312"/>
          <w:i w:val="0"/>
          <w:caps w:val="0"/>
          <w:color w:val="000000"/>
          <w:spacing w:val="0"/>
          <w:sz w:val="31"/>
          <w:szCs w:val="31"/>
          <w:highlight w:val="none"/>
          <w:shd w:val="clear" w:fill="FFFFFF"/>
        </w:rPr>
        <w:t>，扎实开展增收节支保平衡工作，大力压缩接待费、会议费、差旅费等一般性支出</w:t>
      </w:r>
      <w:r>
        <w:rPr>
          <w:rStyle w:val="8"/>
          <w:rFonts w:ascii="仿宋_GB2312" w:hAnsi="华文仿宋" w:eastAsia="仿宋_GB2312"/>
          <w:color w:val="000000"/>
          <w:sz w:val="32"/>
          <w:szCs w:val="32"/>
          <w:highlight w:val="none"/>
        </w:rPr>
        <w:t>。</w:t>
      </w:r>
    </w:p>
    <w:p>
      <w:pPr>
        <w:pStyle w:val="15"/>
        <w:spacing w:before="0" w:after="0" w:line="360" w:lineRule="auto"/>
        <w:ind w:firstLine="640" w:firstLineChars="200"/>
        <w:jc w:val="both"/>
        <w:textAlignment w:val="auto"/>
        <w:rPr>
          <w:rStyle w:val="8"/>
          <w:rFonts w:ascii="仿宋_GB2312" w:hAnsi="华文仿宋" w:eastAsia="仿宋_GB2312"/>
          <w:kern w:val="2"/>
          <w:sz w:val="32"/>
          <w:szCs w:val="32"/>
          <w:highlight w:val="none"/>
        </w:rPr>
      </w:pPr>
      <w:r>
        <w:rPr>
          <w:rStyle w:val="8"/>
          <w:rFonts w:ascii="仿宋_GB2312" w:hAnsi="华文仿宋" w:eastAsia="仿宋_GB2312"/>
          <w:kern w:val="2"/>
          <w:sz w:val="32"/>
          <w:szCs w:val="32"/>
          <w:highlight w:val="none"/>
        </w:rPr>
        <w:t>按支出功能分类科目划分（可参考表三支出项目进行说明）</w:t>
      </w:r>
    </w:p>
    <w:p>
      <w:pPr>
        <w:pStyle w:val="15"/>
        <w:spacing w:before="0" w:after="0" w:line="360" w:lineRule="auto"/>
        <w:ind w:firstLine="640" w:firstLineChars="200"/>
        <w:jc w:val="both"/>
        <w:textAlignment w:val="auto"/>
        <w:rPr>
          <w:rStyle w:val="8"/>
          <w:rFonts w:hint="eastAsia" w:ascii="仿宋_GB2312" w:hAnsi="华文仿宋" w:eastAsia="仿宋_GB2312"/>
          <w:kern w:val="2"/>
          <w:sz w:val="32"/>
          <w:szCs w:val="32"/>
          <w:highlight w:val="none"/>
          <w:lang w:eastAsia="zh-CN"/>
        </w:rPr>
      </w:pPr>
      <w:r>
        <w:rPr>
          <w:rStyle w:val="8"/>
          <w:rFonts w:ascii="仿宋_GB2312" w:hAnsi="华文仿宋" w:eastAsia="仿宋_GB2312"/>
          <w:kern w:val="2"/>
          <w:sz w:val="32"/>
          <w:szCs w:val="32"/>
          <w:highlight w:val="none"/>
        </w:rPr>
        <w:t>1.</w:t>
      </w:r>
      <w:r>
        <w:rPr>
          <w:rStyle w:val="8"/>
          <w:rFonts w:hint="eastAsia" w:ascii="仿宋_GB2312" w:hAnsi="华文仿宋" w:eastAsia="仿宋_GB2312"/>
          <w:kern w:val="2"/>
          <w:sz w:val="32"/>
          <w:szCs w:val="32"/>
          <w:highlight w:val="none"/>
        </w:rPr>
        <w:t>社会保障和就业支出</w:t>
      </w:r>
      <w:r>
        <w:rPr>
          <w:rStyle w:val="8"/>
          <w:rFonts w:hint="eastAsia" w:ascii="仿宋_GB2312" w:hAnsi="华文仿宋" w:eastAsia="仿宋_GB2312"/>
          <w:kern w:val="2"/>
          <w:sz w:val="32"/>
          <w:szCs w:val="32"/>
          <w:highlight w:val="none"/>
          <w:lang w:val="en-US" w:eastAsia="zh-CN"/>
        </w:rPr>
        <w:t>219.97</w:t>
      </w:r>
      <w:r>
        <w:rPr>
          <w:rStyle w:val="8"/>
          <w:rFonts w:ascii="仿宋_GB2312" w:hAnsi="华文仿宋" w:eastAsia="仿宋_GB2312"/>
          <w:kern w:val="2"/>
          <w:sz w:val="32"/>
          <w:szCs w:val="32"/>
          <w:highlight w:val="none"/>
        </w:rPr>
        <w:t>万元；占支出总预算</w:t>
      </w:r>
      <w:r>
        <w:rPr>
          <w:rStyle w:val="8"/>
          <w:rFonts w:hint="eastAsia" w:ascii="仿宋_GB2312" w:hAnsi="华文仿宋" w:eastAsia="仿宋_GB2312"/>
          <w:kern w:val="2"/>
          <w:sz w:val="32"/>
          <w:szCs w:val="32"/>
          <w:highlight w:val="none"/>
          <w:lang w:val="en-US" w:eastAsia="zh-CN"/>
        </w:rPr>
        <w:t>22.4</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9.75</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4.24</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人员经费。</w:t>
      </w:r>
    </w:p>
    <w:p>
      <w:pPr>
        <w:pStyle w:val="15"/>
        <w:spacing w:before="0" w:after="0" w:line="360" w:lineRule="auto"/>
        <w:ind w:firstLine="640" w:firstLineChars="200"/>
        <w:jc w:val="both"/>
        <w:textAlignment w:val="auto"/>
        <w:rPr>
          <w:rStyle w:val="8"/>
          <w:rFonts w:hint="eastAsia" w:ascii="仿宋_GB2312" w:hAnsi="华文仿宋" w:eastAsia="仿宋_GB2312"/>
          <w:kern w:val="2"/>
          <w:sz w:val="32"/>
          <w:szCs w:val="32"/>
          <w:highlight w:val="none"/>
          <w:lang w:eastAsia="zh-CN"/>
        </w:rPr>
      </w:pPr>
      <w:r>
        <w:rPr>
          <w:rStyle w:val="8"/>
          <w:rFonts w:ascii="仿宋_GB2312" w:hAnsi="华文仿宋" w:eastAsia="仿宋_GB2312"/>
          <w:kern w:val="2"/>
          <w:sz w:val="32"/>
          <w:szCs w:val="32"/>
          <w:highlight w:val="none"/>
        </w:rPr>
        <w:t>2.</w:t>
      </w:r>
      <w:r>
        <w:rPr>
          <w:rStyle w:val="8"/>
          <w:rFonts w:hint="eastAsia" w:ascii="仿宋_GB2312" w:hAnsi="华文仿宋" w:eastAsia="仿宋_GB2312"/>
          <w:kern w:val="2"/>
          <w:sz w:val="32"/>
          <w:szCs w:val="32"/>
          <w:highlight w:val="none"/>
        </w:rPr>
        <w:t>卫生健康支出</w:t>
      </w:r>
      <w:r>
        <w:rPr>
          <w:rStyle w:val="8"/>
          <w:rFonts w:hint="eastAsia" w:ascii="仿宋_GB2312" w:hAnsi="华文仿宋" w:eastAsia="仿宋_GB2312"/>
          <w:kern w:val="2"/>
          <w:sz w:val="32"/>
          <w:szCs w:val="32"/>
          <w:highlight w:val="none"/>
          <w:lang w:val="en-US" w:eastAsia="zh-CN"/>
        </w:rPr>
        <w:t>66.16</w:t>
      </w:r>
      <w:r>
        <w:rPr>
          <w:rStyle w:val="8"/>
          <w:rFonts w:ascii="仿宋_GB2312" w:hAnsi="华文仿宋" w:eastAsia="仿宋_GB2312"/>
          <w:kern w:val="2"/>
          <w:sz w:val="32"/>
          <w:szCs w:val="32"/>
          <w:highlight w:val="none"/>
        </w:rPr>
        <w:t>万元，占支出总预算</w:t>
      </w:r>
      <w:r>
        <w:rPr>
          <w:rStyle w:val="8"/>
          <w:rFonts w:hint="eastAsia" w:ascii="仿宋_GB2312" w:hAnsi="华文仿宋" w:eastAsia="仿宋_GB2312"/>
          <w:kern w:val="2"/>
          <w:sz w:val="32"/>
          <w:szCs w:val="32"/>
          <w:highlight w:val="none"/>
          <w:lang w:val="en-US" w:eastAsia="zh-CN"/>
        </w:rPr>
        <w:t>6.74</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18.63</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21.97</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人员经费。</w:t>
      </w:r>
    </w:p>
    <w:p>
      <w:pPr>
        <w:pStyle w:val="15"/>
        <w:spacing w:before="0" w:after="0" w:line="360" w:lineRule="auto"/>
        <w:ind w:firstLine="640" w:firstLineChars="200"/>
        <w:jc w:val="both"/>
        <w:textAlignment w:val="auto"/>
        <w:rPr>
          <w:rStyle w:val="8"/>
          <w:rFonts w:hint="eastAsia" w:ascii="仿宋_GB2312" w:hAnsi="华文仿宋" w:eastAsia="仿宋_GB2312"/>
          <w:color w:val="000000"/>
          <w:kern w:val="2"/>
          <w:sz w:val="32"/>
          <w:szCs w:val="32"/>
          <w:highlight w:val="none"/>
          <w:lang w:eastAsia="zh-CN"/>
        </w:rPr>
      </w:pPr>
      <w:r>
        <w:rPr>
          <w:rStyle w:val="8"/>
          <w:rFonts w:ascii="仿宋_GB2312" w:hAnsi="华文仿宋" w:eastAsia="仿宋_GB2312"/>
          <w:kern w:val="2"/>
          <w:sz w:val="32"/>
          <w:szCs w:val="32"/>
          <w:highlight w:val="none"/>
        </w:rPr>
        <w:t>3.</w:t>
      </w:r>
      <w:r>
        <w:rPr>
          <w:rStyle w:val="8"/>
          <w:rFonts w:hint="eastAsia" w:ascii="仿宋_GB2312" w:hAnsi="华文仿宋" w:eastAsia="仿宋_GB2312"/>
          <w:kern w:val="2"/>
          <w:sz w:val="32"/>
          <w:szCs w:val="32"/>
          <w:highlight w:val="none"/>
        </w:rPr>
        <w:t>农林水支出</w:t>
      </w:r>
      <w:r>
        <w:rPr>
          <w:rStyle w:val="8"/>
          <w:rFonts w:hint="eastAsia" w:ascii="仿宋_GB2312" w:hAnsi="华文仿宋" w:eastAsia="仿宋_GB2312"/>
          <w:kern w:val="2"/>
          <w:sz w:val="32"/>
          <w:szCs w:val="32"/>
          <w:highlight w:val="none"/>
          <w:lang w:val="en-US" w:eastAsia="zh-CN"/>
        </w:rPr>
        <w:t>641.74</w:t>
      </w:r>
      <w:r>
        <w:rPr>
          <w:rStyle w:val="8"/>
          <w:rFonts w:ascii="仿宋_GB2312" w:hAnsi="华文仿宋" w:eastAsia="仿宋_GB2312"/>
          <w:kern w:val="2"/>
          <w:sz w:val="32"/>
          <w:szCs w:val="32"/>
          <w:highlight w:val="none"/>
        </w:rPr>
        <w:t>万元，占支出总预算</w:t>
      </w:r>
      <w:r>
        <w:rPr>
          <w:rStyle w:val="8"/>
          <w:rFonts w:hint="eastAsia" w:ascii="仿宋_GB2312" w:hAnsi="华文仿宋" w:eastAsia="仿宋_GB2312"/>
          <w:kern w:val="2"/>
          <w:sz w:val="32"/>
          <w:szCs w:val="32"/>
          <w:highlight w:val="none"/>
          <w:lang w:val="en-US" w:eastAsia="zh-CN"/>
        </w:rPr>
        <w:t>65.36</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149.79</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18.92</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项目支出。</w:t>
      </w:r>
    </w:p>
    <w:p>
      <w:pPr>
        <w:pStyle w:val="15"/>
        <w:spacing w:before="0" w:after="0" w:line="360" w:lineRule="auto"/>
        <w:ind w:firstLine="640" w:firstLineChars="200"/>
        <w:jc w:val="both"/>
        <w:textAlignment w:val="auto"/>
        <w:rPr>
          <w:rStyle w:val="8"/>
          <w:rFonts w:hint="eastAsia" w:ascii="仿宋_GB2312" w:hAnsi="华文仿宋" w:eastAsia="仿宋_GB2312"/>
          <w:kern w:val="2"/>
          <w:sz w:val="32"/>
          <w:szCs w:val="32"/>
          <w:highlight w:val="none"/>
          <w:lang w:eastAsia="zh-CN"/>
        </w:rPr>
      </w:pPr>
      <w:r>
        <w:rPr>
          <w:rStyle w:val="8"/>
          <w:rFonts w:hint="eastAsia" w:ascii="仿宋_GB2312" w:hAnsi="华文仿宋" w:eastAsia="仿宋_GB2312"/>
          <w:kern w:val="2"/>
          <w:sz w:val="32"/>
          <w:szCs w:val="32"/>
          <w:highlight w:val="none"/>
          <w:lang w:val="en-US" w:eastAsia="zh-CN"/>
        </w:rPr>
        <w:t>4.</w:t>
      </w:r>
      <w:r>
        <w:rPr>
          <w:rStyle w:val="8"/>
          <w:rFonts w:hint="eastAsia" w:ascii="仿宋_GB2312" w:hAnsi="华文仿宋" w:eastAsia="仿宋_GB2312"/>
          <w:kern w:val="2"/>
          <w:sz w:val="32"/>
          <w:szCs w:val="32"/>
          <w:highlight w:val="none"/>
        </w:rPr>
        <w:t>住房保障支出</w:t>
      </w:r>
      <w:r>
        <w:rPr>
          <w:rStyle w:val="8"/>
          <w:rFonts w:hint="eastAsia" w:ascii="仿宋_GB2312" w:hAnsi="华文仿宋" w:eastAsia="仿宋_GB2312"/>
          <w:kern w:val="2"/>
          <w:sz w:val="32"/>
          <w:szCs w:val="32"/>
          <w:highlight w:val="none"/>
          <w:lang w:val="en-US" w:eastAsia="zh-CN"/>
        </w:rPr>
        <w:t>53.92</w:t>
      </w:r>
      <w:r>
        <w:rPr>
          <w:rStyle w:val="8"/>
          <w:rFonts w:ascii="仿宋_GB2312" w:hAnsi="华文仿宋" w:eastAsia="仿宋_GB2312"/>
          <w:kern w:val="2"/>
          <w:sz w:val="32"/>
          <w:szCs w:val="32"/>
          <w:highlight w:val="none"/>
        </w:rPr>
        <w:t>万元，占支出总预算</w:t>
      </w:r>
      <w:r>
        <w:rPr>
          <w:rStyle w:val="8"/>
          <w:rFonts w:hint="eastAsia" w:ascii="仿宋_GB2312" w:hAnsi="华文仿宋" w:eastAsia="仿宋_GB2312"/>
          <w:kern w:val="2"/>
          <w:sz w:val="32"/>
          <w:szCs w:val="32"/>
          <w:highlight w:val="none"/>
          <w:lang w:val="en-US" w:eastAsia="zh-CN"/>
        </w:rPr>
        <w:t>5.49</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20.28</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27.33</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职工公积金。</w:t>
      </w:r>
    </w:p>
    <w:p>
      <w:pPr>
        <w:pStyle w:val="15"/>
        <w:spacing w:before="0" w:after="0" w:line="360" w:lineRule="auto"/>
        <w:ind w:firstLine="640" w:firstLineChars="200"/>
        <w:jc w:val="both"/>
        <w:textAlignment w:val="auto"/>
        <w:rPr>
          <w:rStyle w:val="8"/>
          <w:rFonts w:ascii="仿宋_GB2312" w:hAnsi="华文仿宋" w:eastAsia="仿宋_GB2312"/>
          <w:kern w:val="2"/>
          <w:sz w:val="32"/>
          <w:szCs w:val="32"/>
          <w:highlight w:val="none"/>
        </w:rPr>
      </w:pPr>
      <w:r>
        <w:rPr>
          <w:rStyle w:val="8"/>
          <w:rFonts w:ascii="仿宋_GB2312" w:hAnsi="华文仿宋" w:eastAsia="仿宋_GB2312"/>
          <w:kern w:val="2"/>
          <w:sz w:val="32"/>
          <w:szCs w:val="32"/>
          <w:highlight w:val="none"/>
        </w:rPr>
        <w:t>按支出结构划分</w:t>
      </w:r>
      <w:r>
        <w:rPr>
          <w:rStyle w:val="8"/>
          <w:rFonts w:hint="eastAsia" w:ascii="仿宋_GB2312" w:hAnsi="华文仿宋" w:eastAsia="仿宋_GB2312"/>
          <w:kern w:val="2"/>
          <w:sz w:val="32"/>
          <w:szCs w:val="32"/>
          <w:highlight w:val="none"/>
        </w:rPr>
        <w:t>，分为基本支出预算和项目支出预算。</w:t>
      </w:r>
    </w:p>
    <w:p>
      <w:pPr>
        <w:pStyle w:val="15"/>
        <w:spacing w:before="0" w:after="0" w:line="360" w:lineRule="auto"/>
        <w:ind w:firstLine="640" w:firstLineChars="200"/>
        <w:jc w:val="both"/>
        <w:textAlignment w:val="auto"/>
        <w:rPr>
          <w:rStyle w:val="8"/>
          <w:rFonts w:hint="eastAsia" w:ascii="仿宋_GB2312" w:hAnsi="华文仿宋" w:eastAsia="仿宋_GB2312"/>
          <w:kern w:val="2"/>
          <w:sz w:val="32"/>
          <w:szCs w:val="32"/>
          <w:highlight w:val="none"/>
          <w:lang w:eastAsia="zh-CN"/>
        </w:rPr>
      </w:pPr>
      <w:r>
        <w:rPr>
          <w:rStyle w:val="8"/>
          <w:rFonts w:ascii="仿宋_GB2312" w:hAnsi="华文仿宋" w:eastAsia="仿宋_GB2312"/>
          <w:kern w:val="2"/>
          <w:sz w:val="32"/>
          <w:szCs w:val="32"/>
          <w:highlight w:val="none"/>
        </w:rPr>
        <w:t>1.基本支出</w:t>
      </w:r>
      <w:r>
        <w:rPr>
          <w:rStyle w:val="8"/>
          <w:rFonts w:hint="eastAsia" w:ascii="仿宋_GB2312" w:hAnsi="华文仿宋" w:eastAsia="仿宋_GB2312"/>
          <w:kern w:val="2"/>
          <w:sz w:val="32"/>
          <w:szCs w:val="32"/>
          <w:highlight w:val="none"/>
          <w:lang w:val="en-US" w:eastAsia="zh-CN"/>
        </w:rPr>
        <w:t>805.68</w:t>
      </w:r>
      <w:r>
        <w:rPr>
          <w:rStyle w:val="8"/>
          <w:rFonts w:ascii="仿宋_GB2312" w:hAnsi="华文仿宋" w:eastAsia="仿宋_GB2312"/>
          <w:kern w:val="2"/>
          <w:sz w:val="32"/>
          <w:szCs w:val="32"/>
          <w:highlight w:val="none"/>
        </w:rPr>
        <w:t>万元；占支出总预算</w:t>
      </w:r>
      <w:r>
        <w:rPr>
          <w:rStyle w:val="8"/>
          <w:rFonts w:hint="eastAsia" w:ascii="仿宋_GB2312" w:hAnsi="华文仿宋" w:eastAsia="仿宋_GB2312"/>
          <w:kern w:val="2"/>
          <w:sz w:val="32"/>
          <w:szCs w:val="32"/>
          <w:highlight w:val="none"/>
          <w:lang w:val="en-US" w:eastAsia="zh-CN"/>
        </w:rPr>
        <w:t>82.06</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200.68</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19.94</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rPr>
        <w:t>个工资福利支出</w:t>
      </w:r>
      <w:r>
        <w:rPr>
          <w:rStyle w:val="8"/>
          <w:rFonts w:hint="eastAsia" w:ascii="仿宋_GB2312" w:hAnsi="华文仿宋" w:eastAsia="仿宋_GB2312"/>
          <w:color w:val="000000"/>
          <w:kern w:val="2"/>
          <w:sz w:val="32"/>
          <w:szCs w:val="32"/>
          <w:highlight w:val="none"/>
          <w:lang w:val="en-US" w:eastAsia="zh-CN"/>
        </w:rPr>
        <w:t>593.06</w:t>
      </w:r>
      <w:r>
        <w:rPr>
          <w:rStyle w:val="8"/>
          <w:rFonts w:hint="eastAsia" w:ascii="仿宋_GB2312" w:hAnsi="华文仿宋" w:eastAsia="仿宋_GB2312"/>
          <w:color w:val="000000"/>
          <w:kern w:val="2"/>
          <w:sz w:val="32"/>
          <w:szCs w:val="32"/>
          <w:highlight w:val="none"/>
        </w:rPr>
        <w:t>万元，占基本支出预算</w:t>
      </w:r>
      <w:r>
        <w:rPr>
          <w:rStyle w:val="8"/>
          <w:rFonts w:hint="eastAsia" w:ascii="仿宋_GB2312" w:hAnsi="华文仿宋" w:eastAsia="仿宋_GB2312"/>
          <w:color w:val="000000"/>
          <w:kern w:val="2"/>
          <w:sz w:val="32"/>
          <w:szCs w:val="32"/>
          <w:highlight w:val="none"/>
          <w:lang w:val="en-US" w:eastAsia="zh-CN"/>
        </w:rPr>
        <w:t>73.61</w:t>
      </w:r>
      <w:r>
        <w:rPr>
          <w:rStyle w:val="8"/>
          <w:rFonts w:hint="eastAsia" w:ascii="仿宋_GB2312" w:hAnsi="华文仿宋" w:eastAsia="仿宋_GB2312"/>
          <w:color w:val="000000"/>
          <w:kern w:val="2"/>
          <w:sz w:val="32"/>
          <w:szCs w:val="32"/>
          <w:highlight w:val="none"/>
        </w:rPr>
        <w:t>%，同比减少</w:t>
      </w:r>
      <w:r>
        <w:rPr>
          <w:rStyle w:val="8"/>
          <w:rFonts w:hint="eastAsia" w:ascii="仿宋_GB2312" w:hAnsi="华文仿宋" w:eastAsia="仿宋_GB2312"/>
          <w:color w:val="000000"/>
          <w:kern w:val="2"/>
          <w:sz w:val="32"/>
          <w:szCs w:val="32"/>
          <w:highlight w:val="none"/>
          <w:lang w:val="en-US" w:eastAsia="zh-CN"/>
        </w:rPr>
        <w:t>210.81</w:t>
      </w:r>
      <w:r>
        <w:rPr>
          <w:rStyle w:val="8"/>
          <w:rFonts w:hint="eastAsia" w:ascii="仿宋_GB2312" w:hAnsi="华文仿宋" w:eastAsia="仿宋_GB2312"/>
          <w:color w:val="000000"/>
          <w:kern w:val="2"/>
          <w:sz w:val="32"/>
          <w:szCs w:val="32"/>
          <w:highlight w:val="none"/>
        </w:rPr>
        <w:t>万元，同比减少</w:t>
      </w:r>
      <w:r>
        <w:rPr>
          <w:rStyle w:val="8"/>
          <w:rFonts w:hint="eastAsia" w:ascii="仿宋_GB2312" w:hAnsi="华文仿宋" w:eastAsia="仿宋_GB2312"/>
          <w:color w:val="000000"/>
          <w:kern w:val="2"/>
          <w:sz w:val="32"/>
          <w:szCs w:val="32"/>
          <w:highlight w:val="none"/>
          <w:lang w:val="en-US" w:eastAsia="zh-CN"/>
        </w:rPr>
        <w:t>26.22</w:t>
      </w:r>
      <w:r>
        <w:rPr>
          <w:rStyle w:val="8"/>
          <w:rFonts w:hint="eastAsia" w:ascii="仿宋_GB2312" w:hAnsi="华文仿宋" w:eastAsia="仿宋_GB2312"/>
          <w:color w:val="000000"/>
          <w:kern w:val="2"/>
          <w:sz w:val="32"/>
          <w:szCs w:val="32"/>
          <w:highlight w:val="none"/>
        </w:rPr>
        <w:t>%</w:t>
      </w:r>
      <w:r>
        <w:rPr>
          <w:rStyle w:val="8"/>
          <w:rFonts w:hint="eastAsia" w:ascii="仿宋_GB2312" w:hAnsi="华文仿宋" w:eastAsia="仿宋_GB2312"/>
          <w:color w:val="000000"/>
          <w:kern w:val="2"/>
          <w:sz w:val="32"/>
          <w:szCs w:val="32"/>
          <w:highlight w:val="none"/>
          <w:lang w:eastAsia="zh-CN"/>
        </w:rPr>
        <w:t>；</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rPr>
        <w:t>商品和服务支出</w:t>
      </w:r>
      <w:r>
        <w:rPr>
          <w:rStyle w:val="8"/>
          <w:rFonts w:hint="eastAsia" w:ascii="仿宋_GB2312" w:hAnsi="华文仿宋" w:eastAsia="仿宋_GB2312"/>
          <w:color w:val="000000"/>
          <w:kern w:val="2"/>
          <w:sz w:val="32"/>
          <w:szCs w:val="32"/>
          <w:highlight w:val="none"/>
          <w:lang w:val="en-US" w:eastAsia="zh-CN"/>
        </w:rPr>
        <w:t>121.50</w:t>
      </w:r>
      <w:r>
        <w:rPr>
          <w:rStyle w:val="8"/>
          <w:rFonts w:hint="eastAsia" w:ascii="仿宋_GB2312" w:hAnsi="华文仿宋" w:eastAsia="仿宋_GB2312"/>
          <w:color w:val="000000"/>
          <w:kern w:val="2"/>
          <w:sz w:val="32"/>
          <w:szCs w:val="32"/>
          <w:highlight w:val="none"/>
        </w:rPr>
        <w:t>万元，占基本支出预算</w:t>
      </w:r>
      <w:r>
        <w:rPr>
          <w:rStyle w:val="8"/>
          <w:rFonts w:hint="eastAsia" w:ascii="仿宋_GB2312" w:hAnsi="华文仿宋" w:eastAsia="仿宋_GB2312"/>
          <w:color w:val="000000"/>
          <w:kern w:val="2"/>
          <w:sz w:val="32"/>
          <w:szCs w:val="32"/>
          <w:highlight w:val="none"/>
          <w:lang w:val="en-US" w:eastAsia="zh-CN"/>
        </w:rPr>
        <w:t>15.08</w:t>
      </w:r>
      <w:r>
        <w:rPr>
          <w:rStyle w:val="8"/>
          <w:rFonts w:hint="eastAsia" w:ascii="仿宋_GB2312" w:hAnsi="华文仿宋" w:eastAsia="仿宋_GB2312"/>
          <w:color w:val="000000"/>
          <w:kern w:val="2"/>
          <w:sz w:val="32"/>
          <w:szCs w:val="32"/>
          <w:highlight w:val="none"/>
        </w:rPr>
        <w:t>%，同比减少</w:t>
      </w:r>
      <w:r>
        <w:rPr>
          <w:rStyle w:val="8"/>
          <w:rFonts w:hint="eastAsia" w:ascii="仿宋_GB2312" w:hAnsi="华文仿宋" w:eastAsia="仿宋_GB2312"/>
          <w:color w:val="000000"/>
          <w:kern w:val="2"/>
          <w:sz w:val="32"/>
          <w:szCs w:val="32"/>
          <w:highlight w:val="none"/>
          <w:lang w:val="en-US" w:eastAsia="zh-CN"/>
        </w:rPr>
        <w:t>13.02</w:t>
      </w:r>
      <w:r>
        <w:rPr>
          <w:rStyle w:val="8"/>
          <w:rFonts w:hint="eastAsia" w:ascii="仿宋_GB2312" w:hAnsi="华文仿宋" w:eastAsia="仿宋_GB2312"/>
          <w:color w:val="000000"/>
          <w:kern w:val="2"/>
          <w:sz w:val="32"/>
          <w:szCs w:val="32"/>
          <w:highlight w:val="none"/>
        </w:rPr>
        <w:t>万元，同比减少</w:t>
      </w:r>
      <w:r>
        <w:rPr>
          <w:rStyle w:val="8"/>
          <w:rFonts w:hint="eastAsia" w:ascii="仿宋_GB2312" w:hAnsi="华文仿宋" w:eastAsia="仿宋_GB2312"/>
          <w:color w:val="000000"/>
          <w:kern w:val="2"/>
          <w:sz w:val="32"/>
          <w:szCs w:val="32"/>
          <w:highlight w:val="none"/>
          <w:lang w:val="en-US" w:eastAsia="zh-CN"/>
        </w:rPr>
        <w:t>9.68</w:t>
      </w:r>
      <w:r>
        <w:rPr>
          <w:rStyle w:val="8"/>
          <w:rFonts w:hint="eastAsia" w:ascii="仿宋_GB2312" w:hAnsi="华文仿宋" w:eastAsia="仿宋_GB2312"/>
          <w:color w:val="000000"/>
          <w:kern w:val="2"/>
          <w:sz w:val="32"/>
          <w:szCs w:val="32"/>
          <w:highlight w:val="none"/>
        </w:rPr>
        <w:t>%</w:t>
      </w:r>
      <w:r>
        <w:rPr>
          <w:rStyle w:val="8"/>
          <w:rFonts w:hint="eastAsia" w:ascii="仿宋_GB2312" w:hAnsi="华文仿宋" w:eastAsia="仿宋_GB2312"/>
          <w:color w:val="000000"/>
          <w:kern w:val="2"/>
          <w:sz w:val="32"/>
          <w:szCs w:val="32"/>
          <w:highlight w:val="none"/>
          <w:lang w:eastAsia="zh-CN"/>
        </w:rPr>
        <w:t>；</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rPr>
        <w:t>对个人和家庭的补助支出</w:t>
      </w:r>
      <w:r>
        <w:rPr>
          <w:rStyle w:val="8"/>
          <w:rFonts w:hint="eastAsia" w:ascii="仿宋_GB2312" w:hAnsi="华文仿宋" w:eastAsia="仿宋_GB2312"/>
          <w:color w:val="000000"/>
          <w:kern w:val="2"/>
          <w:sz w:val="32"/>
          <w:szCs w:val="32"/>
          <w:highlight w:val="none"/>
          <w:lang w:val="en-US" w:eastAsia="zh-CN"/>
        </w:rPr>
        <w:t>91.12</w:t>
      </w:r>
      <w:r>
        <w:rPr>
          <w:rStyle w:val="8"/>
          <w:rFonts w:hint="eastAsia" w:ascii="仿宋_GB2312" w:hAnsi="华文仿宋" w:eastAsia="仿宋_GB2312"/>
          <w:color w:val="000000"/>
          <w:kern w:val="2"/>
          <w:sz w:val="32"/>
          <w:szCs w:val="32"/>
          <w:highlight w:val="none"/>
        </w:rPr>
        <w:t>万元，占基本支出预算</w:t>
      </w:r>
      <w:r>
        <w:rPr>
          <w:rStyle w:val="8"/>
          <w:rFonts w:hint="eastAsia" w:ascii="仿宋_GB2312" w:hAnsi="华文仿宋" w:eastAsia="仿宋_GB2312"/>
          <w:color w:val="000000"/>
          <w:kern w:val="2"/>
          <w:sz w:val="32"/>
          <w:szCs w:val="32"/>
          <w:highlight w:val="none"/>
          <w:lang w:val="en-US" w:eastAsia="zh-CN"/>
        </w:rPr>
        <w:t>11.31</w:t>
      </w:r>
      <w:r>
        <w:rPr>
          <w:rStyle w:val="8"/>
          <w:rFonts w:hint="eastAsia" w:ascii="仿宋_GB2312" w:hAnsi="华文仿宋" w:eastAsia="仿宋_GB2312"/>
          <w:color w:val="000000"/>
          <w:kern w:val="2"/>
          <w:sz w:val="32"/>
          <w:szCs w:val="32"/>
          <w:highlight w:val="none"/>
        </w:rPr>
        <w:t>%，同比</w:t>
      </w:r>
      <w:r>
        <w:rPr>
          <w:rStyle w:val="8"/>
          <w:rFonts w:hint="eastAsia" w:ascii="仿宋_GB2312" w:hAnsi="华文仿宋" w:eastAsia="仿宋_GB2312"/>
          <w:color w:val="000000"/>
          <w:kern w:val="2"/>
          <w:sz w:val="32"/>
          <w:szCs w:val="32"/>
          <w:highlight w:val="none"/>
          <w:lang w:eastAsia="zh-CN"/>
        </w:rPr>
        <w:t>增加</w:t>
      </w:r>
      <w:r>
        <w:rPr>
          <w:rStyle w:val="8"/>
          <w:rFonts w:hint="eastAsia" w:ascii="仿宋_GB2312" w:hAnsi="华文仿宋" w:eastAsia="仿宋_GB2312"/>
          <w:color w:val="000000"/>
          <w:kern w:val="2"/>
          <w:sz w:val="32"/>
          <w:szCs w:val="32"/>
          <w:highlight w:val="none"/>
          <w:lang w:val="en-US" w:eastAsia="zh-CN"/>
        </w:rPr>
        <w:t>23.15</w:t>
      </w:r>
      <w:r>
        <w:rPr>
          <w:rStyle w:val="8"/>
          <w:rFonts w:hint="eastAsia" w:ascii="仿宋_GB2312" w:hAnsi="华文仿宋" w:eastAsia="仿宋_GB2312"/>
          <w:color w:val="000000"/>
          <w:kern w:val="2"/>
          <w:sz w:val="32"/>
          <w:szCs w:val="32"/>
          <w:highlight w:val="none"/>
        </w:rPr>
        <w:t>万元，同比</w:t>
      </w:r>
      <w:r>
        <w:rPr>
          <w:rStyle w:val="8"/>
          <w:rFonts w:hint="eastAsia" w:ascii="仿宋_GB2312" w:hAnsi="华文仿宋" w:eastAsia="仿宋_GB2312"/>
          <w:color w:val="000000"/>
          <w:kern w:val="2"/>
          <w:sz w:val="32"/>
          <w:szCs w:val="32"/>
          <w:highlight w:val="none"/>
          <w:lang w:eastAsia="zh-CN"/>
        </w:rPr>
        <w:t>增加</w:t>
      </w:r>
      <w:r>
        <w:rPr>
          <w:rStyle w:val="8"/>
          <w:rFonts w:hint="eastAsia" w:ascii="仿宋_GB2312" w:hAnsi="华文仿宋" w:eastAsia="仿宋_GB2312"/>
          <w:color w:val="000000"/>
          <w:kern w:val="2"/>
          <w:sz w:val="32"/>
          <w:szCs w:val="32"/>
          <w:highlight w:val="none"/>
          <w:lang w:val="en-US" w:eastAsia="zh-CN"/>
        </w:rPr>
        <w:t>34.06</w:t>
      </w:r>
      <w:r>
        <w:rPr>
          <w:rStyle w:val="8"/>
          <w:rFonts w:hint="eastAsia" w:ascii="仿宋_GB2312" w:hAnsi="华文仿宋" w:eastAsia="仿宋_GB2312"/>
          <w:color w:val="000000"/>
          <w:kern w:val="2"/>
          <w:sz w:val="32"/>
          <w:szCs w:val="32"/>
          <w:highlight w:val="none"/>
        </w:rPr>
        <w:t>%</w:t>
      </w:r>
    </w:p>
    <w:p>
      <w:pPr>
        <w:pStyle w:val="15"/>
        <w:spacing w:before="0" w:after="0" w:line="360" w:lineRule="auto"/>
        <w:ind w:firstLine="640" w:firstLineChars="200"/>
        <w:jc w:val="both"/>
        <w:textAlignment w:val="auto"/>
        <w:rPr>
          <w:rStyle w:val="8"/>
          <w:rFonts w:hint="eastAsia" w:ascii="仿宋_GB2312" w:hAnsi="华文仿宋" w:eastAsia="仿宋_GB2312"/>
          <w:kern w:val="2"/>
          <w:sz w:val="32"/>
          <w:szCs w:val="32"/>
          <w:highlight w:val="none"/>
          <w:lang w:eastAsia="zh-CN"/>
        </w:rPr>
      </w:pPr>
      <w:r>
        <w:rPr>
          <w:rStyle w:val="8"/>
          <w:rFonts w:ascii="仿宋_GB2312" w:hAnsi="华文仿宋" w:eastAsia="仿宋_GB2312"/>
          <w:kern w:val="2"/>
          <w:sz w:val="32"/>
          <w:szCs w:val="32"/>
          <w:highlight w:val="none"/>
        </w:rPr>
        <w:t>2.项目支出</w:t>
      </w:r>
      <w:r>
        <w:rPr>
          <w:rStyle w:val="8"/>
          <w:rFonts w:hint="eastAsia" w:ascii="仿宋_GB2312" w:hAnsi="华文仿宋" w:eastAsia="仿宋_GB2312"/>
          <w:kern w:val="2"/>
          <w:sz w:val="32"/>
          <w:szCs w:val="32"/>
          <w:highlight w:val="none"/>
          <w:lang w:val="en-US" w:eastAsia="zh-CN"/>
        </w:rPr>
        <w:t>176.12</w:t>
      </w:r>
      <w:r>
        <w:rPr>
          <w:rStyle w:val="8"/>
          <w:rFonts w:ascii="仿宋_GB2312" w:hAnsi="华文仿宋" w:eastAsia="仿宋_GB2312"/>
          <w:kern w:val="2"/>
          <w:sz w:val="32"/>
          <w:szCs w:val="32"/>
          <w:highlight w:val="none"/>
        </w:rPr>
        <w:t>万元；占支出总预算</w:t>
      </w:r>
      <w:r>
        <w:rPr>
          <w:rStyle w:val="8"/>
          <w:rFonts w:hint="eastAsia" w:ascii="仿宋_GB2312" w:hAnsi="华文仿宋" w:eastAsia="仿宋_GB2312"/>
          <w:kern w:val="2"/>
          <w:sz w:val="32"/>
          <w:szCs w:val="32"/>
          <w:highlight w:val="none"/>
          <w:lang w:val="en-US" w:eastAsia="zh-CN"/>
        </w:rPr>
        <w:t>17.94</w:t>
      </w:r>
      <w:r>
        <w:rPr>
          <w:rStyle w:val="8"/>
          <w:rFonts w:ascii="仿宋_GB2312" w:hAnsi="华文仿宋" w:eastAsia="仿宋_GB2312"/>
          <w:kern w:val="2"/>
          <w:sz w:val="32"/>
          <w:szCs w:val="32"/>
          <w:highlight w:val="none"/>
        </w:rPr>
        <w:t>%，同比</w:t>
      </w:r>
      <w:r>
        <w:rPr>
          <w:rStyle w:val="8"/>
          <w:rFonts w:hint="eastAsia" w:ascii="仿宋_GB2312" w:hAnsi="华文仿宋" w:eastAsia="仿宋_GB2312"/>
          <w:kern w:val="2"/>
          <w:sz w:val="32"/>
          <w:szCs w:val="32"/>
          <w:highlight w:val="none"/>
          <w:lang w:eastAsia="zh-CN"/>
        </w:rPr>
        <w:t>增加</w:t>
      </w:r>
      <w:r>
        <w:rPr>
          <w:rStyle w:val="8"/>
          <w:rFonts w:hint="eastAsia" w:ascii="仿宋_GB2312" w:hAnsi="华文仿宋" w:eastAsia="仿宋_GB2312"/>
          <w:kern w:val="2"/>
          <w:sz w:val="32"/>
          <w:szCs w:val="32"/>
          <w:highlight w:val="none"/>
          <w:lang w:val="en-US" w:eastAsia="zh-CN"/>
        </w:rPr>
        <w:t>2.23</w:t>
      </w:r>
      <w:r>
        <w:rPr>
          <w:rStyle w:val="8"/>
          <w:rFonts w:ascii="仿宋_GB2312" w:hAnsi="华文仿宋" w:eastAsia="仿宋_GB2312"/>
          <w:kern w:val="2"/>
          <w:sz w:val="32"/>
          <w:szCs w:val="32"/>
          <w:highlight w:val="none"/>
        </w:rPr>
        <w:t>万元，同比</w:t>
      </w:r>
      <w:r>
        <w:rPr>
          <w:rStyle w:val="8"/>
          <w:rFonts w:hint="eastAsia" w:ascii="仿宋_GB2312" w:hAnsi="华文仿宋" w:eastAsia="仿宋_GB2312"/>
          <w:kern w:val="2"/>
          <w:sz w:val="32"/>
          <w:szCs w:val="32"/>
          <w:highlight w:val="none"/>
          <w:lang w:eastAsia="zh-CN"/>
        </w:rPr>
        <w:t>增长</w:t>
      </w:r>
      <w:r>
        <w:rPr>
          <w:rStyle w:val="8"/>
          <w:rFonts w:hint="eastAsia" w:ascii="仿宋_GB2312" w:hAnsi="华文仿宋" w:eastAsia="仿宋_GB2312"/>
          <w:kern w:val="2"/>
          <w:sz w:val="32"/>
          <w:szCs w:val="32"/>
          <w:highlight w:val="none"/>
          <w:lang w:val="en-US" w:eastAsia="zh-CN"/>
        </w:rPr>
        <w:t>1.28</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rPr>
        <w:t>工资福利支出</w:t>
      </w:r>
      <w:r>
        <w:rPr>
          <w:rStyle w:val="8"/>
          <w:rFonts w:hint="eastAsia" w:ascii="仿宋_GB2312" w:hAnsi="华文仿宋" w:eastAsia="仿宋_GB2312"/>
          <w:color w:val="000000"/>
          <w:kern w:val="2"/>
          <w:sz w:val="32"/>
          <w:szCs w:val="32"/>
          <w:highlight w:val="none"/>
          <w:lang w:val="en-US" w:eastAsia="zh-CN"/>
        </w:rPr>
        <w:t>7.5</w:t>
      </w:r>
      <w:r>
        <w:rPr>
          <w:rStyle w:val="8"/>
          <w:rFonts w:hint="eastAsia" w:ascii="仿宋_GB2312" w:hAnsi="华文仿宋" w:eastAsia="仿宋_GB2312"/>
          <w:color w:val="000000"/>
          <w:kern w:val="2"/>
          <w:sz w:val="32"/>
          <w:szCs w:val="32"/>
          <w:highlight w:val="none"/>
        </w:rPr>
        <w:t>万元，占项目支出预算</w:t>
      </w:r>
      <w:r>
        <w:rPr>
          <w:rStyle w:val="8"/>
          <w:rFonts w:hint="eastAsia" w:ascii="仿宋_GB2312" w:hAnsi="华文仿宋" w:eastAsia="仿宋_GB2312"/>
          <w:color w:val="000000"/>
          <w:kern w:val="2"/>
          <w:sz w:val="32"/>
          <w:szCs w:val="32"/>
          <w:highlight w:val="none"/>
          <w:lang w:val="en-US" w:eastAsia="zh-CN"/>
        </w:rPr>
        <w:t>4.26</w:t>
      </w:r>
      <w:r>
        <w:rPr>
          <w:rStyle w:val="8"/>
          <w:rFonts w:hint="eastAsia" w:ascii="仿宋_GB2312" w:hAnsi="华文仿宋" w:eastAsia="仿宋_GB2312"/>
          <w:color w:val="000000"/>
          <w:kern w:val="2"/>
          <w:sz w:val="32"/>
          <w:szCs w:val="32"/>
          <w:highlight w:val="none"/>
        </w:rPr>
        <w:t>%，同比减少</w:t>
      </w:r>
      <w:r>
        <w:rPr>
          <w:rStyle w:val="8"/>
          <w:rFonts w:hint="eastAsia" w:ascii="仿宋_GB2312" w:hAnsi="华文仿宋" w:eastAsia="仿宋_GB2312"/>
          <w:color w:val="000000"/>
          <w:kern w:val="2"/>
          <w:sz w:val="32"/>
          <w:szCs w:val="32"/>
          <w:highlight w:val="none"/>
          <w:lang w:val="en-US" w:eastAsia="zh-CN"/>
        </w:rPr>
        <w:t>2.93</w:t>
      </w:r>
      <w:r>
        <w:rPr>
          <w:rStyle w:val="8"/>
          <w:rFonts w:hint="eastAsia" w:ascii="仿宋_GB2312" w:hAnsi="华文仿宋" w:eastAsia="仿宋_GB2312"/>
          <w:color w:val="000000"/>
          <w:kern w:val="2"/>
          <w:sz w:val="32"/>
          <w:szCs w:val="32"/>
          <w:highlight w:val="none"/>
        </w:rPr>
        <w:t>万元，同比减少</w:t>
      </w:r>
      <w:r>
        <w:rPr>
          <w:rStyle w:val="8"/>
          <w:rFonts w:hint="eastAsia" w:ascii="仿宋_GB2312" w:hAnsi="华文仿宋" w:eastAsia="仿宋_GB2312"/>
          <w:color w:val="000000"/>
          <w:kern w:val="2"/>
          <w:sz w:val="32"/>
          <w:szCs w:val="32"/>
          <w:highlight w:val="none"/>
          <w:lang w:val="en-US" w:eastAsia="zh-CN"/>
        </w:rPr>
        <w:t>28.09</w:t>
      </w:r>
      <w:r>
        <w:rPr>
          <w:rStyle w:val="8"/>
          <w:rFonts w:hint="eastAsia" w:ascii="仿宋_GB2312" w:hAnsi="华文仿宋" w:eastAsia="仿宋_GB2312"/>
          <w:color w:val="000000"/>
          <w:kern w:val="2"/>
          <w:sz w:val="32"/>
          <w:szCs w:val="32"/>
          <w:highlight w:val="none"/>
        </w:rPr>
        <w:t>%</w:t>
      </w:r>
      <w:r>
        <w:rPr>
          <w:rStyle w:val="8"/>
          <w:rFonts w:hint="eastAsia" w:ascii="仿宋_GB2312" w:hAnsi="华文仿宋" w:eastAsia="仿宋_GB2312"/>
          <w:color w:val="000000"/>
          <w:kern w:val="2"/>
          <w:sz w:val="32"/>
          <w:szCs w:val="32"/>
          <w:highlight w:val="none"/>
          <w:lang w:eastAsia="zh-CN"/>
        </w:rPr>
        <w:t>；</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rPr>
        <w:t>商品和服务支出</w:t>
      </w:r>
      <w:r>
        <w:rPr>
          <w:rStyle w:val="8"/>
          <w:rFonts w:hint="eastAsia" w:ascii="仿宋_GB2312" w:hAnsi="华文仿宋" w:eastAsia="仿宋_GB2312"/>
          <w:color w:val="000000"/>
          <w:kern w:val="2"/>
          <w:sz w:val="32"/>
          <w:szCs w:val="32"/>
          <w:highlight w:val="none"/>
          <w:lang w:val="en-US" w:eastAsia="zh-CN"/>
        </w:rPr>
        <w:t>14.2</w:t>
      </w:r>
      <w:r>
        <w:rPr>
          <w:rStyle w:val="8"/>
          <w:rFonts w:hint="eastAsia" w:ascii="仿宋_GB2312" w:hAnsi="华文仿宋" w:eastAsia="仿宋_GB2312"/>
          <w:color w:val="000000"/>
          <w:kern w:val="2"/>
          <w:sz w:val="32"/>
          <w:szCs w:val="32"/>
          <w:highlight w:val="none"/>
        </w:rPr>
        <w:t>万元，占项目支出预算</w:t>
      </w:r>
      <w:r>
        <w:rPr>
          <w:rStyle w:val="8"/>
          <w:rFonts w:hint="eastAsia" w:ascii="仿宋_GB2312" w:hAnsi="华文仿宋" w:eastAsia="仿宋_GB2312"/>
          <w:color w:val="000000"/>
          <w:kern w:val="2"/>
          <w:sz w:val="32"/>
          <w:szCs w:val="32"/>
          <w:highlight w:val="none"/>
          <w:lang w:val="en-US" w:eastAsia="zh-CN"/>
        </w:rPr>
        <w:t>8.06</w:t>
      </w:r>
      <w:r>
        <w:rPr>
          <w:rStyle w:val="8"/>
          <w:rFonts w:hint="eastAsia" w:ascii="仿宋_GB2312" w:hAnsi="华文仿宋" w:eastAsia="仿宋_GB2312"/>
          <w:color w:val="000000"/>
          <w:kern w:val="2"/>
          <w:sz w:val="32"/>
          <w:szCs w:val="32"/>
          <w:highlight w:val="none"/>
        </w:rPr>
        <w:t>%，同比减少</w:t>
      </w:r>
      <w:r>
        <w:rPr>
          <w:rStyle w:val="8"/>
          <w:rFonts w:hint="eastAsia" w:ascii="仿宋_GB2312" w:hAnsi="华文仿宋" w:eastAsia="仿宋_GB2312"/>
          <w:color w:val="000000"/>
          <w:kern w:val="2"/>
          <w:sz w:val="32"/>
          <w:szCs w:val="32"/>
          <w:highlight w:val="none"/>
          <w:lang w:val="en-US" w:eastAsia="zh-CN"/>
        </w:rPr>
        <w:t>123.8</w:t>
      </w:r>
      <w:r>
        <w:rPr>
          <w:rStyle w:val="8"/>
          <w:rFonts w:hint="eastAsia" w:ascii="仿宋_GB2312" w:hAnsi="华文仿宋" w:eastAsia="仿宋_GB2312"/>
          <w:color w:val="000000"/>
          <w:kern w:val="2"/>
          <w:sz w:val="32"/>
          <w:szCs w:val="32"/>
          <w:highlight w:val="none"/>
        </w:rPr>
        <w:t>万元，同比减少</w:t>
      </w:r>
      <w:r>
        <w:rPr>
          <w:rStyle w:val="8"/>
          <w:rFonts w:hint="eastAsia" w:ascii="仿宋_GB2312" w:hAnsi="华文仿宋" w:eastAsia="仿宋_GB2312"/>
          <w:color w:val="000000"/>
          <w:kern w:val="2"/>
          <w:sz w:val="32"/>
          <w:szCs w:val="32"/>
          <w:highlight w:val="none"/>
          <w:lang w:val="en-US" w:eastAsia="zh-CN"/>
        </w:rPr>
        <w:t>89.71</w:t>
      </w:r>
      <w:r>
        <w:rPr>
          <w:rStyle w:val="8"/>
          <w:rFonts w:hint="eastAsia" w:ascii="仿宋_GB2312" w:hAnsi="华文仿宋" w:eastAsia="仿宋_GB2312"/>
          <w:color w:val="000000"/>
          <w:kern w:val="2"/>
          <w:sz w:val="32"/>
          <w:szCs w:val="32"/>
          <w:highlight w:val="none"/>
        </w:rPr>
        <w:t>%</w:t>
      </w:r>
      <w:r>
        <w:rPr>
          <w:rStyle w:val="8"/>
          <w:rFonts w:hint="eastAsia" w:ascii="仿宋_GB2312" w:hAnsi="华文仿宋" w:eastAsia="仿宋_GB2312"/>
          <w:color w:val="000000"/>
          <w:kern w:val="2"/>
          <w:sz w:val="32"/>
          <w:szCs w:val="32"/>
          <w:highlight w:val="none"/>
          <w:lang w:eastAsia="zh-CN"/>
        </w:rPr>
        <w:t>；</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rPr>
        <w:t>对个人和家庭的补助支出</w:t>
      </w:r>
      <w:r>
        <w:rPr>
          <w:rStyle w:val="8"/>
          <w:rFonts w:hint="eastAsia" w:ascii="仿宋_GB2312" w:hAnsi="华文仿宋" w:eastAsia="仿宋_GB2312"/>
          <w:color w:val="000000"/>
          <w:kern w:val="2"/>
          <w:sz w:val="32"/>
          <w:szCs w:val="32"/>
          <w:highlight w:val="none"/>
          <w:lang w:val="en-US" w:eastAsia="zh-CN"/>
        </w:rPr>
        <w:t>9.27</w:t>
      </w:r>
      <w:r>
        <w:rPr>
          <w:rStyle w:val="8"/>
          <w:rFonts w:hint="eastAsia" w:ascii="仿宋_GB2312" w:hAnsi="华文仿宋" w:eastAsia="仿宋_GB2312"/>
          <w:color w:val="000000"/>
          <w:kern w:val="2"/>
          <w:sz w:val="32"/>
          <w:szCs w:val="32"/>
          <w:highlight w:val="none"/>
        </w:rPr>
        <w:t>万元，占项目支出预算</w:t>
      </w:r>
      <w:r>
        <w:rPr>
          <w:rStyle w:val="8"/>
          <w:rFonts w:hint="eastAsia" w:ascii="仿宋_GB2312" w:hAnsi="华文仿宋" w:eastAsia="仿宋_GB2312"/>
          <w:color w:val="000000"/>
          <w:kern w:val="2"/>
          <w:sz w:val="32"/>
          <w:szCs w:val="32"/>
          <w:highlight w:val="none"/>
          <w:lang w:val="en-US" w:eastAsia="zh-CN"/>
        </w:rPr>
        <w:t>5.26</w:t>
      </w:r>
      <w:r>
        <w:rPr>
          <w:rStyle w:val="8"/>
          <w:rFonts w:hint="eastAsia" w:ascii="仿宋_GB2312" w:hAnsi="华文仿宋" w:eastAsia="仿宋_GB2312"/>
          <w:color w:val="000000"/>
          <w:kern w:val="2"/>
          <w:sz w:val="32"/>
          <w:szCs w:val="32"/>
          <w:highlight w:val="none"/>
        </w:rPr>
        <w:t>%，同比</w:t>
      </w:r>
      <w:r>
        <w:rPr>
          <w:rStyle w:val="8"/>
          <w:rFonts w:hint="eastAsia" w:ascii="仿宋_GB2312" w:hAnsi="华文仿宋" w:eastAsia="仿宋_GB2312"/>
          <w:color w:val="000000"/>
          <w:kern w:val="2"/>
          <w:sz w:val="32"/>
          <w:szCs w:val="32"/>
          <w:highlight w:val="none"/>
          <w:lang w:eastAsia="zh-CN"/>
        </w:rPr>
        <w:t>增加</w:t>
      </w:r>
      <w:r>
        <w:rPr>
          <w:rStyle w:val="8"/>
          <w:rFonts w:hint="eastAsia" w:ascii="仿宋_GB2312" w:hAnsi="华文仿宋" w:eastAsia="仿宋_GB2312"/>
          <w:color w:val="000000"/>
          <w:kern w:val="2"/>
          <w:sz w:val="32"/>
          <w:szCs w:val="32"/>
          <w:highlight w:val="none"/>
          <w:lang w:val="en-US" w:eastAsia="zh-CN"/>
        </w:rPr>
        <w:t>6.81</w:t>
      </w:r>
      <w:r>
        <w:rPr>
          <w:rStyle w:val="8"/>
          <w:rFonts w:hint="eastAsia" w:ascii="仿宋_GB2312" w:hAnsi="华文仿宋" w:eastAsia="仿宋_GB2312"/>
          <w:color w:val="000000"/>
          <w:kern w:val="2"/>
          <w:sz w:val="32"/>
          <w:szCs w:val="32"/>
          <w:highlight w:val="none"/>
        </w:rPr>
        <w:t>万元，同比</w:t>
      </w:r>
      <w:r>
        <w:rPr>
          <w:rStyle w:val="8"/>
          <w:rFonts w:hint="eastAsia" w:ascii="仿宋_GB2312" w:hAnsi="华文仿宋" w:eastAsia="仿宋_GB2312"/>
          <w:color w:val="000000"/>
          <w:kern w:val="2"/>
          <w:sz w:val="32"/>
          <w:szCs w:val="32"/>
          <w:highlight w:val="none"/>
          <w:lang w:eastAsia="zh-CN"/>
        </w:rPr>
        <w:t>增长</w:t>
      </w:r>
      <w:r>
        <w:rPr>
          <w:rStyle w:val="8"/>
          <w:rFonts w:hint="eastAsia" w:ascii="仿宋_GB2312" w:hAnsi="华文仿宋" w:eastAsia="仿宋_GB2312"/>
          <w:color w:val="000000"/>
          <w:kern w:val="2"/>
          <w:sz w:val="32"/>
          <w:szCs w:val="32"/>
          <w:highlight w:val="none"/>
          <w:lang w:val="en-US" w:eastAsia="zh-CN"/>
        </w:rPr>
        <w:t>276.83</w:t>
      </w:r>
      <w:r>
        <w:rPr>
          <w:rStyle w:val="8"/>
          <w:rFonts w:hint="eastAsia" w:ascii="仿宋_GB2312" w:hAnsi="华文仿宋" w:eastAsia="仿宋_GB2312"/>
          <w:color w:val="000000"/>
          <w:kern w:val="2"/>
          <w:sz w:val="32"/>
          <w:szCs w:val="32"/>
          <w:highlight w:val="none"/>
        </w:rPr>
        <w:t>%</w:t>
      </w:r>
      <w:r>
        <w:rPr>
          <w:rStyle w:val="8"/>
          <w:rFonts w:hint="eastAsia" w:ascii="仿宋_GB2312" w:hAnsi="华文仿宋" w:eastAsia="仿宋_GB2312"/>
          <w:color w:val="000000"/>
          <w:kern w:val="2"/>
          <w:sz w:val="32"/>
          <w:szCs w:val="32"/>
          <w:highlight w:val="none"/>
          <w:lang w:eastAsia="zh-CN"/>
        </w:rPr>
        <w:t>；</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rPr>
        <w:t>资本性支出</w:t>
      </w:r>
      <w:r>
        <w:rPr>
          <w:rStyle w:val="8"/>
          <w:rFonts w:hint="eastAsia" w:ascii="仿宋_GB2312" w:hAnsi="华文仿宋" w:eastAsia="仿宋_GB2312"/>
          <w:color w:val="000000"/>
          <w:kern w:val="2"/>
          <w:sz w:val="32"/>
          <w:szCs w:val="32"/>
          <w:highlight w:val="none"/>
          <w:lang w:val="en-US" w:eastAsia="zh-CN"/>
        </w:rPr>
        <w:t>145.15</w:t>
      </w:r>
      <w:r>
        <w:rPr>
          <w:rStyle w:val="8"/>
          <w:rFonts w:hint="eastAsia" w:ascii="仿宋_GB2312" w:hAnsi="华文仿宋" w:eastAsia="仿宋_GB2312"/>
          <w:color w:val="000000"/>
          <w:kern w:val="2"/>
          <w:sz w:val="32"/>
          <w:szCs w:val="32"/>
          <w:highlight w:val="none"/>
        </w:rPr>
        <w:t>万元，占项目支出预算</w:t>
      </w:r>
      <w:r>
        <w:rPr>
          <w:rStyle w:val="8"/>
          <w:rFonts w:hint="eastAsia" w:ascii="仿宋_GB2312" w:hAnsi="华文仿宋" w:eastAsia="仿宋_GB2312"/>
          <w:color w:val="000000"/>
          <w:kern w:val="2"/>
          <w:sz w:val="32"/>
          <w:szCs w:val="32"/>
          <w:highlight w:val="none"/>
          <w:lang w:val="en-US" w:eastAsia="zh-CN"/>
        </w:rPr>
        <w:t>82.42</w:t>
      </w:r>
      <w:r>
        <w:rPr>
          <w:rStyle w:val="8"/>
          <w:rFonts w:hint="eastAsia" w:ascii="仿宋_GB2312" w:hAnsi="华文仿宋" w:eastAsia="仿宋_GB2312"/>
          <w:color w:val="000000"/>
          <w:kern w:val="2"/>
          <w:sz w:val="32"/>
          <w:szCs w:val="32"/>
          <w:highlight w:val="none"/>
        </w:rPr>
        <w:t>%，同比</w:t>
      </w:r>
      <w:r>
        <w:rPr>
          <w:rStyle w:val="8"/>
          <w:rFonts w:hint="eastAsia" w:ascii="仿宋_GB2312" w:hAnsi="华文仿宋" w:eastAsia="仿宋_GB2312"/>
          <w:color w:val="000000"/>
          <w:kern w:val="2"/>
          <w:sz w:val="32"/>
          <w:szCs w:val="32"/>
          <w:highlight w:val="none"/>
          <w:lang w:eastAsia="zh-CN"/>
        </w:rPr>
        <w:t>增加</w:t>
      </w:r>
      <w:r>
        <w:rPr>
          <w:rStyle w:val="8"/>
          <w:rFonts w:hint="eastAsia" w:ascii="仿宋_GB2312" w:hAnsi="华文仿宋" w:eastAsia="仿宋_GB2312"/>
          <w:color w:val="000000"/>
          <w:kern w:val="2"/>
          <w:sz w:val="32"/>
          <w:szCs w:val="32"/>
          <w:highlight w:val="none"/>
          <w:lang w:val="en-US" w:eastAsia="zh-CN"/>
        </w:rPr>
        <w:t>122.15</w:t>
      </w:r>
      <w:r>
        <w:rPr>
          <w:rStyle w:val="8"/>
          <w:rFonts w:hint="eastAsia" w:ascii="仿宋_GB2312" w:hAnsi="华文仿宋" w:eastAsia="仿宋_GB2312"/>
          <w:color w:val="000000"/>
          <w:kern w:val="2"/>
          <w:sz w:val="32"/>
          <w:szCs w:val="32"/>
          <w:highlight w:val="none"/>
        </w:rPr>
        <w:t>万元，同比</w:t>
      </w:r>
      <w:r>
        <w:rPr>
          <w:rStyle w:val="8"/>
          <w:rFonts w:hint="eastAsia" w:ascii="仿宋_GB2312" w:hAnsi="华文仿宋" w:eastAsia="仿宋_GB2312"/>
          <w:color w:val="000000"/>
          <w:kern w:val="2"/>
          <w:sz w:val="32"/>
          <w:szCs w:val="32"/>
          <w:highlight w:val="none"/>
          <w:lang w:eastAsia="zh-CN"/>
        </w:rPr>
        <w:t>增长</w:t>
      </w:r>
      <w:r>
        <w:rPr>
          <w:rStyle w:val="8"/>
          <w:rFonts w:hint="eastAsia" w:ascii="仿宋_GB2312" w:hAnsi="华文仿宋" w:eastAsia="仿宋_GB2312"/>
          <w:color w:val="000000"/>
          <w:kern w:val="2"/>
          <w:sz w:val="32"/>
          <w:szCs w:val="32"/>
          <w:highlight w:val="none"/>
          <w:lang w:val="en-US" w:eastAsia="zh-CN"/>
        </w:rPr>
        <w:t>531.09</w:t>
      </w:r>
      <w:r>
        <w:rPr>
          <w:rStyle w:val="8"/>
          <w:rFonts w:hint="eastAsia" w:ascii="仿宋_GB2312" w:hAnsi="华文仿宋" w:eastAsia="仿宋_GB2312"/>
          <w:color w:val="000000"/>
          <w:kern w:val="2"/>
          <w:sz w:val="32"/>
          <w:szCs w:val="32"/>
          <w:highlight w:val="none"/>
        </w:rPr>
        <w:t>%</w:t>
      </w:r>
    </w:p>
    <w:p>
      <w:pPr>
        <w:tabs>
          <w:tab w:val="center" w:pos="4475"/>
        </w:tabs>
        <w:spacing w:line="360" w:lineRule="auto"/>
        <w:textAlignment w:val="auto"/>
        <w:rPr>
          <w:rStyle w:val="8"/>
          <w:rFonts w:ascii="黑体" w:hAnsi="黑体" w:eastAsia="黑体" w:cs="黑体"/>
          <w:b/>
          <w:bCs/>
          <w:color w:val="000000"/>
          <w:kern w:val="0"/>
          <w:sz w:val="32"/>
          <w:szCs w:val="32"/>
          <w:highlight w:val="none"/>
        </w:rPr>
      </w:pPr>
      <w:r>
        <w:rPr>
          <w:rStyle w:val="8"/>
          <w:rFonts w:hint="eastAsia" w:ascii="黑体" w:hAnsi="黑体" w:eastAsia="黑体" w:cs="黑体"/>
          <w:b/>
          <w:bCs/>
          <w:color w:val="000000"/>
          <w:kern w:val="0"/>
          <w:sz w:val="32"/>
          <w:szCs w:val="32"/>
          <w:highlight w:val="none"/>
        </w:rPr>
        <w:t>二</w:t>
      </w:r>
      <w:r>
        <w:rPr>
          <w:rStyle w:val="8"/>
          <w:rFonts w:ascii="黑体" w:hAnsi="黑体" w:eastAsia="黑体" w:cs="黑体"/>
          <w:b/>
          <w:bCs/>
          <w:color w:val="000000"/>
          <w:kern w:val="0"/>
          <w:sz w:val="32"/>
          <w:szCs w:val="32"/>
          <w:highlight w:val="none"/>
        </w:rPr>
        <w:t>、</w:t>
      </w:r>
      <w:r>
        <w:rPr>
          <w:rStyle w:val="8"/>
          <w:rFonts w:hint="eastAsia" w:ascii="黑体" w:hAnsi="黑体" w:eastAsia="黑体" w:cs="黑体"/>
          <w:b/>
          <w:bCs/>
          <w:color w:val="000000"/>
          <w:kern w:val="0"/>
          <w:sz w:val="32"/>
          <w:szCs w:val="32"/>
          <w:highlight w:val="none"/>
        </w:rPr>
        <w:t>202</w:t>
      </w:r>
      <w:r>
        <w:rPr>
          <w:rStyle w:val="8"/>
          <w:rFonts w:hint="eastAsia" w:ascii="黑体" w:hAnsi="黑体" w:eastAsia="黑体" w:cs="黑体"/>
          <w:b/>
          <w:bCs/>
          <w:color w:val="000000"/>
          <w:kern w:val="0"/>
          <w:sz w:val="32"/>
          <w:szCs w:val="32"/>
          <w:highlight w:val="none"/>
          <w:lang w:val="en-US" w:eastAsia="zh-CN"/>
        </w:rPr>
        <w:t>1</w:t>
      </w:r>
      <w:r>
        <w:rPr>
          <w:rStyle w:val="8"/>
          <w:rFonts w:hint="eastAsia" w:ascii="黑体" w:hAnsi="黑体" w:eastAsia="黑体" w:cs="黑体"/>
          <w:b/>
          <w:bCs/>
          <w:color w:val="000000"/>
          <w:kern w:val="0"/>
          <w:sz w:val="32"/>
          <w:szCs w:val="32"/>
          <w:highlight w:val="none"/>
        </w:rPr>
        <w:t>年</w:t>
      </w:r>
      <w:r>
        <w:rPr>
          <w:rStyle w:val="8"/>
          <w:rFonts w:ascii="黑体" w:hAnsi="黑体" w:eastAsia="黑体" w:cs="黑体"/>
          <w:b/>
          <w:bCs/>
          <w:color w:val="000000"/>
          <w:kern w:val="0"/>
          <w:sz w:val="32"/>
          <w:szCs w:val="32"/>
          <w:highlight w:val="none"/>
        </w:rPr>
        <w:t>财政拨款收支预算说明</w:t>
      </w:r>
    </w:p>
    <w:p>
      <w:pPr>
        <w:pStyle w:val="15"/>
        <w:spacing w:before="0" w:after="0" w:line="360" w:lineRule="auto"/>
        <w:ind w:firstLine="640" w:firstLineChars="200"/>
        <w:jc w:val="both"/>
        <w:textAlignment w:val="auto"/>
        <w:rPr>
          <w:rStyle w:val="8"/>
          <w:rFonts w:ascii="仿宋_GB2312" w:hAnsi="华文仿宋" w:eastAsia="仿宋_GB2312"/>
          <w:color w:val="000000"/>
          <w:kern w:val="2"/>
          <w:sz w:val="32"/>
          <w:szCs w:val="32"/>
          <w:highlight w:val="none"/>
        </w:rPr>
      </w:pPr>
      <w:r>
        <w:rPr>
          <w:rStyle w:val="8"/>
          <w:rFonts w:hint="eastAsia" w:ascii="仿宋_GB2312" w:hAnsi="华文仿宋" w:eastAsia="仿宋_GB2312"/>
          <w:color w:val="000000"/>
          <w:kern w:val="2"/>
          <w:sz w:val="32"/>
          <w:szCs w:val="32"/>
          <w:highlight w:val="none"/>
        </w:rPr>
        <w:t>（一）</w:t>
      </w:r>
      <w:r>
        <w:rPr>
          <w:rStyle w:val="8"/>
          <w:rFonts w:ascii="仿宋_GB2312" w:hAnsi="华文仿宋" w:eastAsia="仿宋_GB2312"/>
          <w:color w:val="000000"/>
          <w:kern w:val="2"/>
          <w:sz w:val="32"/>
          <w:szCs w:val="32"/>
          <w:highlight w:val="none"/>
        </w:rPr>
        <w:t>202</w:t>
      </w:r>
      <w:r>
        <w:rPr>
          <w:rStyle w:val="8"/>
          <w:rFonts w:hint="eastAsia" w:ascii="仿宋_GB2312" w:hAnsi="华文仿宋" w:eastAsia="仿宋_GB2312"/>
          <w:color w:val="000000"/>
          <w:kern w:val="2"/>
          <w:sz w:val="32"/>
          <w:szCs w:val="32"/>
          <w:highlight w:val="none"/>
          <w:lang w:val="en-US" w:eastAsia="zh-CN"/>
        </w:rPr>
        <w:t>1</w:t>
      </w:r>
      <w:r>
        <w:rPr>
          <w:rStyle w:val="8"/>
          <w:rFonts w:ascii="仿宋_GB2312" w:hAnsi="华文仿宋" w:eastAsia="仿宋_GB2312"/>
          <w:color w:val="000000"/>
          <w:kern w:val="2"/>
          <w:sz w:val="32"/>
          <w:szCs w:val="32"/>
          <w:highlight w:val="none"/>
        </w:rPr>
        <w:t>年部门财政拨款收支预算</w:t>
      </w:r>
      <w:r>
        <w:rPr>
          <w:rStyle w:val="8"/>
          <w:rFonts w:hint="eastAsia" w:ascii="仿宋_GB2312" w:hAnsi="华文仿宋" w:eastAsia="仿宋_GB2312"/>
          <w:color w:val="000000"/>
          <w:kern w:val="2"/>
          <w:sz w:val="32"/>
          <w:szCs w:val="32"/>
          <w:highlight w:val="none"/>
        </w:rPr>
        <w:t>说明</w:t>
      </w:r>
    </w:p>
    <w:p>
      <w:pPr>
        <w:spacing w:line="360" w:lineRule="auto"/>
        <w:ind w:firstLine="640" w:firstLineChars="200"/>
        <w:textAlignment w:val="auto"/>
        <w:rPr>
          <w:rStyle w:val="8"/>
          <w:rFonts w:ascii="仿宋_GB2312" w:hAnsi="华文仿宋" w:eastAsia="仿宋_GB2312"/>
          <w:color w:val="000000"/>
          <w:kern w:val="2"/>
          <w:sz w:val="32"/>
          <w:szCs w:val="32"/>
          <w:highlight w:val="none"/>
        </w:rPr>
      </w:pPr>
      <w:r>
        <w:rPr>
          <w:rStyle w:val="8"/>
          <w:rFonts w:ascii="仿宋_GB2312" w:hAnsi="华文仿宋" w:eastAsia="仿宋_GB2312"/>
          <w:color w:val="000000"/>
          <w:kern w:val="2"/>
          <w:sz w:val="32"/>
          <w:szCs w:val="32"/>
          <w:highlight w:val="none"/>
        </w:rPr>
        <w:t>202</w:t>
      </w:r>
      <w:r>
        <w:rPr>
          <w:rStyle w:val="8"/>
          <w:rFonts w:hint="eastAsia" w:ascii="仿宋_GB2312" w:hAnsi="华文仿宋" w:eastAsia="仿宋_GB2312"/>
          <w:color w:val="000000"/>
          <w:kern w:val="2"/>
          <w:sz w:val="32"/>
          <w:szCs w:val="32"/>
          <w:highlight w:val="none"/>
          <w:lang w:val="en-US" w:eastAsia="zh-CN"/>
        </w:rPr>
        <w:t>1</w:t>
      </w:r>
      <w:r>
        <w:rPr>
          <w:rStyle w:val="8"/>
          <w:rFonts w:ascii="仿宋_GB2312" w:hAnsi="华文仿宋" w:eastAsia="仿宋_GB2312"/>
          <w:color w:val="000000"/>
          <w:kern w:val="2"/>
          <w:sz w:val="32"/>
          <w:szCs w:val="32"/>
          <w:highlight w:val="none"/>
        </w:rPr>
        <w:t>年部门财政拨款收支预算</w:t>
      </w:r>
      <w:r>
        <w:rPr>
          <w:rStyle w:val="8"/>
          <w:rFonts w:hint="eastAsia" w:ascii="仿宋_GB2312" w:hAnsi="华文仿宋" w:eastAsia="仿宋_GB2312"/>
          <w:color w:val="000000"/>
          <w:kern w:val="2"/>
          <w:sz w:val="32"/>
          <w:szCs w:val="32"/>
          <w:highlight w:val="none"/>
          <w:lang w:val="en-US" w:eastAsia="zh-CN"/>
        </w:rPr>
        <w:t>981.80</w:t>
      </w:r>
      <w:r>
        <w:rPr>
          <w:rStyle w:val="8"/>
          <w:rFonts w:ascii="仿宋_GB2312" w:hAnsi="华文仿宋" w:eastAsia="仿宋_GB2312"/>
          <w:color w:val="000000"/>
          <w:kern w:val="2"/>
          <w:sz w:val="32"/>
          <w:szCs w:val="32"/>
          <w:highlight w:val="none"/>
        </w:rPr>
        <w:t>万元，同比减少</w:t>
      </w:r>
      <w:r>
        <w:rPr>
          <w:rStyle w:val="8"/>
          <w:rFonts w:hint="eastAsia" w:ascii="仿宋_GB2312" w:hAnsi="华文仿宋" w:eastAsia="仿宋_GB2312"/>
          <w:color w:val="000000"/>
          <w:kern w:val="2"/>
          <w:sz w:val="32"/>
          <w:szCs w:val="32"/>
          <w:highlight w:val="none"/>
          <w:lang w:val="en-US" w:eastAsia="zh-CN"/>
        </w:rPr>
        <w:t>198.45</w:t>
      </w:r>
      <w:r>
        <w:rPr>
          <w:rStyle w:val="8"/>
          <w:rFonts w:ascii="仿宋_GB2312" w:hAnsi="华文仿宋" w:eastAsia="仿宋_GB2312"/>
          <w:color w:val="000000"/>
          <w:kern w:val="2"/>
          <w:sz w:val="32"/>
          <w:szCs w:val="32"/>
          <w:highlight w:val="none"/>
        </w:rPr>
        <w:t>万元，同比下降</w:t>
      </w:r>
      <w:r>
        <w:rPr>
          <w:rStyle w:val="8"/>
          <w:rFonts w:hint="eastAsia" w:ascii="仿宋_GB2312" w:hAnsi="华文仿宋" w:eastAsia="仿宋_GB2312"/>
          <w:color w:val="000000"/>
          <w:kern w:val="2"/>
          <w:sz w:val="32"/>
          <w:szCs w:val="32"/>
          <w:highlight w:val="none"/>
          <w:lang w:val="en-US" w:eastAsia="zh-CN"/>
        </w:rPr>
        <w:t>16.81</w:t>
      </w:r>
      <w:r>
        <w:rPr>
          <w:rStyle w:val="8"/>
          <w:rFonts w:ascii="仿宋_GB2312" w:hAnsi="华文仿宋" w:eastAsia="仿宋_GB2312"/>
          <w:color w:val="000000"/>
          <w:kern w:val="2"/>
          <w:sz w:val="32"/>
          <w:szCs w:val="32"/>
          <w:highlight w:val="none"/>
        </w:rPr>
        <w:t>%</w:t>
      </w:r>
      <w:r>
        <w:rPr>
          <w:rStyle w:val="8"/>
          <w:rFonts w:ascii="仿宋_GB2312" w:hAnsi="华文仿宋" w:eastAsia="仿宋_GB2312"/>
          <w:sz w:val="32"/>
          <w:szCs w:val="32"/>
          <w:highlight w:val="none"/>
        </w:rPr>
        <w:t>。202</w:t>
      </w:r>
      <w:r>
        <w:rPr>
          <w:rStyle w:val="8"/>
          <w:rFonts w:hint="eastAsia" w:ascii="仿宋_GB2312" w:hAnsi="华文仿宋" w:eastAsia="仿宋_GB2312"/>
          <w:sz w:val="32"/>
          <w:szCs w:val="32"/>
          <w:highlight w:val="none"/>
          <w:lang w:val="en-US" w:eastAsia="zh-CN"/>
        </w:rPr>
        <w:t>1</w:t>
      </w:r>
      <w:r>
        <w:rPr>
          <w:rStyle w:val="8"/>
          <w:rFonts w:ascii="仿宋_GB2312" w:hAnsi="华文仿宋" w:eastAsia="仿宋_GB2312"/>
          <w:sz w:val="32"/>
          <w:szCs w:val="32"/>
          <w:highlight w:val="none"/>
        </w:rPr>
        <w:t>年</w:t>
      </w:r>
      <w:r>
        <w:rPr>
          <w:rStyle w:val="8"/>
          <w:rFonts w:ascii="仿宋_GB2312" w:hAnsi="华文仿宋" w:eastAsia="仿宋_GB2312"/>
          <w:color w:val="000000"/>
          <w:sz w:val="32"/>
          <w:szCs w:val="32"/>
          <w:highlight w:val="none"/>
        </w:rPr>
        <w:t>部门</w:t>
      </w:r>
      <w:r>
        <w:rPr>
          <w:rStyle w:val="8"/>
          <w:rFonts w:ascii="仿宋_GB2312" w:hAnsi="华文仿宋" w:eastAsia="仿宋_GB2312"/>
          <w:sz w:val="32"/>
          <w:szCs w:val="32"/>
          <w:highlight w:val="none"/>
        </w:rPr>
        <w:t>支出预算总体</w:t>
      </w:r>
      <w:r>
        <w:rPr>
          <w:rStyle w:val="8"/>
          <w:rFonts w:ascii="仿宋_GB2312" w:hAnsi="华文仿宋" w:eastAsia="仿宋_GB2312"/>
          <w:color w:val="000000"/>
          <w:kern w:val="2"/>
          <w:sz w:val="32"/>
          <w:szCs w:val="32"/>
          <w:highlight w:val="none"/>
        </w:rPr>
        <w:t>减少的主要原因：</w:t>
      </w:r>
      <w:r>
        <w:rPr>
          <w:rStyle w:val="8"/>
          <w:rFonts w:hint="eastAsia" w:ascii="仿宋_GB2312" w:hAnsi="华文仿宋" w:eastAsia="仿宋_GB2312"/>
          <w:color w:val="000000"/>
          <w:kern w:val="2"/>
          <w:sz w:val="32"/>
          <w:szCs w:val="32"/>
          <w:highlight w:val="none"/>
          <w:lang w:eastAsia="zh-CN"/>
        </w:rPr>
        <w:t>人员减少，经费减少，</w:t>
      </w:r>
      <w:r>
        <w:rPr>
          <w:rFonts w:ascii="仿宋_GB2312" w:hAnsi="宋体" w:eastAsia="仿宋_GB2312" w:cs="仿宋_GB2312"/>
          <w:i w:val="0"/>
          <w:caps w:val="0"/>
          <w:color w:val="000000"/>
          <w:spacing w:val="0"/>
          <w:sz w:val="31"/>
          <w:szCs w:val="31"/>
          <w:highlight w:val="none"/>
          <w:shd w:val="clear" w:fill="FFFFFF"/>
        </w:rPr>
        <w:t>，扎实开展增收节支保平衡工作，大力压缩接待费、会议费、差旅费等一般性支出</w:t>
      </w:r>
      <w:r>
        <w:rPr>
          <w:rStyle w:val="8"/>
          <w:rFonts w:ascii="仿宋_GB2312" w:hAnsi="华文仿宋" w:eastAsia="仿宋_GB2312"/>
          <w:color w:val="000000"/>
          <w:sz w:val="32"/>
          <w:szCs w:val="32"/>
          <w:highlight w:val="none"/>
        </w:rPr>
        <w:t>。</w:t>
      </w:r>
    </w:p>
    <w:p>
      <w:pPr>
        <w:pStyle w:val="15"/>
        <w:spacing w:before="0" w:after="0" w:line="360" w:lineRule="auto"/>
        <w:ind w:firstLine="640" w:firstLineChars="200"/>
        <w:jc w:val="both"/>
        <w:textAlignment w:val="auto"/>
        <w:rPr>
          <w:rStyle w:val="8"/>
          <w:rFonts w:ascii="仿宋_GB2312" w:hAnsi="华文仿宋" w:eastAsia="仿宋_GB2312"/>
          <w:color w:val="000000"/>
          <w:kern w:val="2"/>
          <w:sz w:val="32"/>
          <w:szCs w:val="32"/>
          <w:highlight w:val="none"/>
        </w:rPr>
      </w:pPr>
      <w:r>
        <w:rPr>
          <w:rStyle w:val="8"/>
          <w:rFonts w:hint="eastAsia" w:ascii="仿宋_GB2312" w:hAnsi="华文仿宋" w:eastAsia="仿宋_GB2312"/>
          <w:color w:val="000000"/>
          <w:kern w:val="2"/>
          <w:sz w:val="32"/>
          <w:szCs w:val="32"/>
          <w:highlight w:val="none"/>
        </w:rPr>
        <w:t>（二）202</w:t>
      </w:r>
      <w:r>
        <w:rPr>
          <w:rStyle w:val="8"/>
          <w:rFonts w:hint="eastAsia" w:ascii="仿宋_GB2312" w:hAnsi="华文仿宋" w:eastAsia="仿宋_GB2312"/>
          <w:color w:val="000000"/>
          <w:kern w:val="2"/>
          <w:sz w:val="32"/>
          <w:szCs w:val="32"/>
          <w:highlight w:val="none"/>
          <w:lang w:val="en-US" w:eastAsia="zh-CN"/>
        </w:rPr>
        <w:t>1</w:t>
      </w:r>
      <w:r>
        <w:rPr>
          <w:rStyle w:val="8"/>
          <w:rFonts w:hint="eastAsia" w:ascii="仿宋_GB2312" w:hAnsi="华文仿宋" w:eastAsia="仿宋_GB2312"/>
          <w:color w:val="000000"/>
          <w:kern w:val="2"/>
          <w:sz w:val="32"/>
          <w:szCs w:val="32"/>
          <w:highlight w:val="none"/>
        </w:rPr>
        <w:t>年部门财政拨款收入情况</w:t>
      </w:r>
    </w:p>
    <w:p>
      <w:pPr>
        <w:pStyle w:val="15"/>
        <w:spacing w:before="0" w:after="0" w:line="360" w:lineRule="auto"/>
        <w:ind w:firstLine="640" w:firstLineChars="200"/>
        <w:jc w:val="both"/>
        <w:textAlignment w:val="auto"/>
        <w:rPr>
          <w:rStyle w:val="8"/>
          <w:rFonts w:ascii="仿宋_GB2312" w:hAnsi="华文仿宋" w:eastAsia="仿宋_GB2312"/>
          <w:color w:val="000000"/>
          <w:kern w:val="2"/>
          <w:sz w:val="32"/>
          <w:szCs w:val="32"/>
          <w:highlight w:val="none"/>
        </w:rPr>
      </w:pPr>
      <w:r>
        <w:rPr>
          <w:rStyle w:val="8"/>
          <w:rFonts w:hint="eastAsia" w:ascii="仿宋_GB2312" w:hAnsi="华文仿宋" w:eastAsia="仿宋_GB2312"/>
          <w:color w:val="000000"/>
          <w:kern w:val="2"/>
          <w:sz w:val="32"/>
          <w:szCs w:val="32"/>
          <w:highlight w:val="none"/>
        </w:rPr>
        <w:t>202</w:t>
      </w:r>
      <w:r>
        <w:rPr>
          <w:rStyle w:val="8"/>
          <w:rFonts w:hint="eastAsia" w:ascii="仿宋_GB2312" w:hAnsi="华文仿宋" w:eastAsia="仿宋_GB2312"/>
          <w:color w:val="000000"/>
          <w:kern w:val="2"/>
          <w:sz w:val="32"/>
          <w:szCs w:val="32"/>
          <w:highlight w:val="none"/>
          <w:lang w:val="en-US" w:eastAsia="zh-CN"/>
        </w:rPr>
        <w:t>1</w:t>
      </w:r>
      <w:r>
        <w:rPr>
          <w:rStyle w:val="8"/>
          <w:rFonts w:hint="eastAsia" w:ascii="仿宋_GB2312" w:hAnsi="华文仿宋" w:eastAsia="仿宋_GB2312"/>
          <w:color w:val="000000"/>
          <w:kern w:val="2"/>
          <w:sz w:val="32"/>
          <w:szCs w:val="32"/>
          <w:highlight w:val="none"/>
        </w:rPr>
        <w:t>年部门财政拨款</w:t>
      </w:r>
      <w:r>
        <w:rPr>
          <w:rStyle w:val="8"/>
          <w:rFonts w:hint="eastAsia" w:ascii="仿宋_GB2312" w:hAnsi="华文仿宋" w:eastAsia="仿宋_GB2312"/>
          <w:color w:val="000000"/>
          <w:kern w:val="2"/>
          <w:sz w:val="32"/>
          <w:szCs w:val="32"/>
          <w:highlight w:val="none"/>
          <w:lang w:val="en-US" w:eastAsia="zh-CN"/>
        </w:rPr>
        <w:t>981.80</w:t>
      </w:r>
      <w:r>
        <w:rPr>
          <w:rStyle w:val="8"/>
          <w:rFonts w:hint="eastAsia" w:ascii="仿宋_GB2312" w:hAnsi="华文仿宋" w:eastAsia="仿宋_GB2312"/>
          <w:color w:val="000000"/>
          <w:kern w:val="2"/>
          <w:sz w:val="32"/>
          <w:szCs w:val="32"/>
          <w:highlight w:val="none"/>
        </w:rPr>
        <w:t>万元，其中：一般公共预算收入为</w:t>
      </w:r>
      <w:r>
        <w:rPr>
          <w:rStyle w:val="8"/>
          <w:rFonts w:hint="eastAsia" w:ascii="仿宋_GB2312" w:hAnsi="华文仿宋" w:eastAsia="仿宋_GB2312"/>
          <w:color w:val="000000"/>
          <w:kern w:val="2"/>
          <w:sz w:val="32"/>
          <w:szCs w:val="32"/>
          <w:highlight w:val="none"/>
          <w:lang w:val="en-US" w:eastAsia="zh-CN"/>
        </w:rPr>
        <w:t>981.80</w:t>
      </w:r>
      <w:r>
        <w:rPr>
          <w:rStyle w:val="8"/>
          <w:rFonts w:hint="eastAsia" w:ascii="仿宋_GB2312" w:hAnsi="华文仿宋" w:eastAsia="仿宋_GB2312"/>
          <w:color w:val="000000"/>
          <w:kern w:val="2"/>
          <w:sz w:val="32"/>
          <w:szCs w:val="32"/>
          <w:highlight w:val="none"/>
        </w:rPr>
        <w:t>万元；政府性基金拨款</w:t>
      </w:r>
      <w:r>
        <w:rPr>
          <w:rStyle w:val="8"/>
          <w:rFonts w:hint="eastAsia" w:ascii="仿宋_GB2312" w:hAnsi="华文仿宋" w:eastAsia="仿宋_GB2312"/>
          <w:color w:val="000000"/>
          <w:kern w:val="2"/>
          <w:sz w:val="32"/>
          <w:szCs w:val="32"/>
          <w:highlight w:val="none"/>
          <w:lang w:eastAsia="zh-CN"/>
        </w:rPr>
        <w:t>为</w:t>
      </w:r>
      <w:r>
        <w:rPr>
          <w:rStyle w:val="8"/>
          <w:rFonts w:hint="eastAsia" w:ascii="仿宋_GB2312" w:hAnsi="华文仿宋" w:eastAsia="仿宋_GB2312"/>
          <w:color w:val="000000"/>
          <w:kern w:val="2"/>
          <w:sz w:val="32"/>
          <w:szCs w:val="32"/>
          <w:highlight w:val="none"/>
          <w:lang w:val="en-US" w:eastAsia="zh-CN"/>
        </w:rPr>
        <w:t>0万元。</w:t>
      </w:r>
    </w:p>
    <w:p>
      <w:pPr>
        <w:pStyle w:val="15"/>
        <w:spacing w:before="0" w:after="0" w:line="360" w:lineRule="auto"/>
        <w:ind w:firstLine="640" w:firstLineChars="200"/>
        <w:jc w:val="both"/>
        <w:textAlignment w:val="auto"/>
        <w:rPr>
          <w:rStyle w:val="8"/>
          <w:rFonts w:ascii="黑体" w:hAnsi="黑体" w:eastAsia="黑体" w:cs="黑体"/>
          <w:bCs/>
          <w:color w:val="000000"/>
          <w:sz w:val="32"/>
          <w:szCs w:val="32"/>
          <w:highlight w:val="none"/>
        </w:rPr>
      </w:pPr>
      <w:r>
        <w:rPr>
          <w:rStyle w:val="8"/>
          <w:rFonts w:hint="eastAsia" w:ascii="黑体" w:hAnsi="黑体" w:eastAsia="黑体" w:cs="黑体"/>
          <w:bCs/>
          <w:color w:val="000000"/>
          <w:sz w:val="32"/>
          <w:szCs w:val="32"/>
          <w:highlight w:val="none"/>
        </w:rPr>
        <w:t>（三）</w:t>
      </w:r>
      <w:r>
        <w:rPr>
          <w:rStyle w:val="8"/>
          <w:rFonts w:ascii="黑体" w:hAnsi="黑体" w:eastAsia="黑体" w:cs="黑体"/>
          <w:bCs/>
          <w:color w:val="000000"/>
          <w:sz w:val="32"/>
          <w:szCs w:val="32"/>
          <w:highlight w:val="none"/>
        </w:rPr>
        <w:t>、</w:t>
      </w:r>
      <w:r>
        <w:rPr>
          <w:rStyle w:val="8"/>
          <w:rFonts w:hint="eastAsia" w:ascii="黑体" w:hAnsi="黑体" w:eastAsia="黑体" w:cs="黑体"/>
          <w:bCs/>
          <w:color w:val="000000"/>
          <w:sz w:val="32"/>
          <w:szCs w:val="32"/>
          <w:highlight w:val="none"/>
        </w:rPr>
        <w:t>202</w:t>
      </w:r>
      <w:r>
        <w:rPr>
          <w:rStyle w:val="8"/>
          <w:rFonts w:hint="eastAsia" w:ascii="黑体" w:hAnsi="黑体" w:eastAsia="黑体" w:cs="黑体"/>
          <w:bCs/>
          <w:color w:val="000000"/>
          <w:sz w:val="32"/>
          <w:szCs w:val="32"/>
          <w:highlight w:val="none"/>
          <w:lang w:val="en-US" w:eastAsia="zh-CN"/>
        </w:rPr>
        <w:t>1</w:t>
      </w:r>
      <w:r>
        <w:rPr>
          <w:rStyle w:val="8"/>
          <w:rFonts w:hint="eastAsia" w:ascii="黑体" w:hAnsi="黑体" w:eastAsia="黑体" w:cs="黑体"/>
          <w:bCs/>
          <w:color w:val="000000"/>
          <w:sz w:val="32"/>
          <w:szCs w:val="32"/>
          <w:highlight w:val="none"/>
        </w:rPr>
        <w:t>年部门财政拨款支出预算情况</w:t>
      </w:r>
    </w:p>
    <w:p>
      <w:pPr>
        <w:pStyle w:val="15"/>
        <w:spacing w:before="0" w:after="0" w:line="360" w:lineRule="auto"/>
        <w:ind w:firstLine="640" w:firstLineChars="200"/>
        <w:jc w:val="both"/>
        <w:textAlignment w:val="auto"/>
        <w:rPr>
          <w:rStyle w:val="8"/>
          <w:rFonts w:ascii="仿宋_GB2312" w:hAnsi="华文仿宋" w:eastAsia="仿宋_GB2312"/>
          <w:color w:val="000000"/>
          <w:kern w:val="2"/>
          <w:sz w:val="32"/>
          <w:szCs w:val="32"/>
          <w:highlight w:val="none"/>
        </w:rPr>
      </w:pPr>
      <w:r>
        <w:rPr>
          <w:rStyle w:val="8"/>
          <w:rFonts w:hint="eastAsia" w:ascii="仿宋_GB2312" w:hAnsi="华文仿宋" w:eastAsia="仿宋_GB2312"/>
          <w:color w:val="000000"/>
          <w:kern w:val="2"/>
          <w:sz w:val="32"/>
          <w:szCs w:val="32"/>
          <w:highlight w:val="none"/>
        </w:rPr>
        <w:t>202</w:t>
      </w:r>
      <w:r>
        <w:rPr>
          <w:rStyle w:val="8"/>
          <w:rFonts w:hint="eastAsia" w:ascii="仿宋_GB2312" w:hAnsi="华文仿宋" w:eastAsia="仿宋_GB2312"/>
          <w:color w:val="000000"/>
          <w:kern w:val="2"/>
          <w:sz w:val="32"/>
          <w:szCs w:val="32"/>
          <w:highlight w:val="none"/>
          <w:lang w:val="en-US" w:eastAsia="zh-CN"/>
        </w:rPr>
        <w:t>1</w:t>
      </w:r>
      <w:r>
        <w:rPr>
          <w:rStyle w:val="8"/>
          <w:rFonts w:hint="eastAsia" w:ascii="仿宋_GB2312" w:hAnsi="华文仿宋" w:eastAsia="仿宋_GB2312"/>
          <w:color w:val="000000"/>
          <w:kern w:val="2"/>
          <w:sz w:val="32"/>
          <w:szCs w:val="32"/>
          <w:highlight w:val="none"/>
        </w:rPr>
        <w:t>年部门财政拨款支出</w:t>
      </w:r>
      <w:r>
        <w:rPr>
          <w:rStyle w:val="8"/>
          <w:rFonts w:hint="eastAsia" w:ascii="仿宋_GB2312" w:hAnsi="华文仿宋" w:eastAsia="仿宋_GB2312"/>
          <w:color w:val="000000"/>
          <w:kern w:val="2"/>
          <w:sz w:val="32"/>
          <w:szCs w:val="32"/>
          <w:highlight w:val="none"/>
          <w:lang w:val="en-US" w:eastAsia="zh-CN"/>
        </w:rPr>
        <w:t>981.80</w:t>
      </w:r>
      <w:r>
        <w:rPr>
          <w:rStyle w:val="8"/>
          <w:rFonts w:hint="eastAsia" w:ascii="仿宋_GB2312" w:hAnsi="华文仿宋" w:eastAsia="仿宋_GB2312"/>
          <w:color w:val="000000"/>
          <w:kern w:val="2"/>
          <w:sz w:val="32"/>
          <w:szCs w:val="32"/>
          <w:highlight w:val="none"/>
        </w:rPr>
        <w:t>万元，其中：</w:t>
      </w:r>
      <w:r>
        <w:rPr>
          <w:rStyle w:val="8"/>
          <w:rFonts w:ascii="仿宋_GB2312" w:hAnsi="华文仿宋" w:eastAsia="仿宋_GB2312"/>
          <w:color w:val="000000"/>
          <w:kern w:val="2"/>
          <w:sz w:val="32"/>
          <w:szCs w:val="32"/>
          <w:highlight w:val="none"/>
        </w:rPr>
        <w:t>一般公共预算支出</w:t>
      </w:r>
      <w:r>
        <w:rPr>
          <w:rStyle w:val="8"/>
          <w:rFonts w:hint="eastAsia" w:ascii="仿宋_GB2312" w:hAnsi="华文仿宋" w:eastAsia="仿宋_GB2312"/>
          <w:color w:val="000000"/>
          <w:kern w:val="2"/>
          <w:sz w:val="32"/>
          <w:szCs w:val="32"/>
          <w:highlight w:val="none"/>
          <w:lang w:val="en-US" w:eastAsia="zh-CN"/>
        </w:rPr>
        <w:t>981.80</w:t>
      </w:r>
      <w:r>
        <w:rPr>
          <w:rStyle w:val="8"/>
          <w:rFonts w:ascii="仿宋_GB2312" w:hAnsi="华文仿宋" w:eastAsia="仿宋_GB2312"/>
          <w:color w:val="000000"/>
          <w:kern w:val="2"/>
          <w:sz w:val="32"/>
          <w:szCs w:val="32"/>
          <w:highlight w:val="none"/>
        </w:rPr>
        <w:t>万元，同比减少</w:t>
      </w:r>
      <w:r>
        <w:rPr>
          <w:rStyle w:val="8"/>
          <w:rFonts w:hint="eastAsia" w:ascii="仿宋_GB2312" w:hAnsi="华文仿宋" w:eastAsia="仿宋_GB2312"/>
          <w:color w:val="000000"/>
          <w:kern w:val="2"/>
          <w:sz w:val="32"/>
          <w:szCs w:val="32"/>
          <w:highlight w:val="none"/>
          <w:lang w:val="en-US" w:eastAsia="zh-CN"/>
        </w:rPr>
        <w:t>198.45</w:t>
      </w:r>
      <w:r>
        <w:rPr>
          <w:rStyle w:val="8"/>
          <w:rFonts w:ascii="仿宋_GB2312" w:hAnsi="华文仿宋" w:eastAsia="仿宋_GB2312"/>
          <w:color w:val="000000"/>
          <w:kern w:val="2"/>
          <w:sz w:val="32"/>
          <w:szCs w:val="32"/>
          <w:highlight w:val="none"/>
        </w:rPr>
        <w:t>万元，同比下降</w:t>
      </w:r>
      <w:r>
        <w:rPr>
          <w:rStyle w:val="8"/>
          <w:rFonts w:hint="eastAsia" w:ascii="仿宋_GB2312" w:hAnsi="华文仿宋" w:eastAsia="仿宋_GB2312"/>
          <w:color w:val="000000"/>
          <w:kern w:val="2"/>
          <w:sz w:val="32"/>
          <w:szCs w:val="32"/>
          <w:highlight w:val="none"/>
          <w:lang w:val="en-US" w:eastAsia="zh-CN"/>
        </w:rPr>
        <w:t>16.81</w:t>
      </w:r>
      <w:r>
        <w:rPr>
          <w:rStyle w:val="8"/>
          <w:rFonts w:ascii="仿宋_GB2312" w:hAnsi="华文仿宋" w:eastAsia="仿宋_GB2312"/>
          <w:color w:val="000000"/>
          <w:kern w:val="2"/>
          <w:sz w:val="32"/>
          <w:szCs w:val="32"/>
          <w:highlight w:val="none"/>
        </w:rPr>
        <w:t>%</w:t>
      </w:r>
      <w:r>
        <w:rPr>
          <w:rStyle w:val="8"/>
          <w:rFonts w:hint="eastAsia" w:ascii="仿宋_GB2312" w:hAnsi="华文仿宋" w:eastAsia="仿宋_GB2312"/>
          <w:color w:val="000000"/>
          <w:kern w:val="2"/>
          <w:sz w:val="32"/>
          <w:szCs w:val="32"/>
          <w:highlight w:val="none"/>
          <w:lang w:eastAsia="zh-CN"/>
        </w:rPr>
        <w:t>，</w:t>
      </w:r>
      <w:r>
        <w:rPr>
          <w:rStyle w:val="8"/>
          <w:rFonts w:ascii="仿宋_GB2312" w:hAnsi="华文仿宋" w:eastAsia="仿宋_GB2312"/>
          <w:color w:val="000000"/>
          <w:kern w:val="2"/>
          <w:sz w:val="32"/>
          <w:szCs w:val="32"/>
          <w:highlight w:val="none"/>
        </w:rPr>
        <w:t>减少的主要原因：</w:t>
      </w:r>
      <w:r>
        <w:rPr>
          <w:rStyle w:val="8"/>
          <w:rFonts w:hint="eastAsia" w:ascii="仿宋_GB2312" w:hAnsi="华文仿宋" w:eastAsia="仿宋_GB2312"/>
          <w:color w:val="000000"/>
          <w:kern w:val="2"/>
          <w:sz w:val="32"/>
          <w:szCs w:val="32"/>
          <w:highlight w:val="none"/>
          <w:lang w:eastAsia="zh-CN"/>
        </w:rPr>
        <w:t>人员减少，经费减少，</w:t>
      </w:r>
      <w:r>
        <w:rPr>
          <w:rFonts w:ascii="仿宋_GB2312" w:hAnsi="宋体" w:eastAsia="仿宋_GB2312" w:cs="仿宋_GB2312"/>
          <w:i w:val="0"/>
          <w:caps w:val="0"/>
          <w:color w:val="000000"/>
          <w:spacing w:val="0"/>
          <w:sz w:val="31"/>
          <w:szCs w:val="31"/>
          <w:highlight w:val="none"/>
          <w:shd w:val="clear" w:fill="FFFFFF"/>
        </w:rPr>
        <w:t>扎实开展增收节支保平衡工作，大力压缩接待费、会议费、差旅费等一般性支出</w:t>
      </w:r>
      <w:r>
        <w:rPr>
          <w:rStyle w:val="8"/>
          <w:rFonts w:ascii="仿宋_GB2312" w:hAnsi="华文仿宋" w:eastAsia="仿宋_GB2312"/>
          <w:color w:val="000000"/>
          <w:kern w:val="2"/>
          <w:sz w:val="32"/>
          <w:szCs w:val="32"/>
          <w:highlight w:val="none"/>
        </w:rPr>
        <w:t>。具体支出预算如下：</w:t>
      </w:r>
    </w:p>
    <w:p>
      <w:pPr>
        <w:pStyle w:val="15"/>
        <w:spacing w:before="0" w:after="0" w:line="360" w:lineRule="auto"/>
        <w:ind w:firstLine="640" w:firstLineChars="200"/>
        <w:jc w:val="both"/>
        <w:textAlignment w:val="auto"/>
        <w:rPr>
          <w:rStyle w:val="8"/>
          <w:rFonts w:hint="eastAsia" w:ascii="仿宋_GB2312" w:hAnsi="华文仿宋" w:eastAsia="仿宋_GB2312"/>
          <w:color w:val="000000"/>
          <w:kern w:val="2"/>
          <w:sz w:val="32"/>
          <w:szCs w:val="32"/>
          <w:highlight w:val="none"/>
          <w:lang w:val="en-US" w:eastAsia="zh-CN"/>
        </w:rPr>
      </w:pPr>
      <w:r>
        <w:rPr>
          <w:rStyle w:val="8"/>
          <w:rFonts w:hint="eastAsia" w:ascii="仿宋_GB2312" w:hAnsi="华文仿宋" w:eastAsia="仿宋_GB2312"/>
          <w:color w:val="000000"/>
          <w:kern w:val="2"/>
          <w:sz w:val="32"/>
          <w:szCs w:val="32"/>
          <w:highlight w:val="none"/>
        </w:rPr>
        <w:t>一般公共预算支出</w:t>
      </w:r>
      <w:r>
        <w:rPr>
          <w:rStyle w:val="8"/>
          <w:rFonts w:hint="eastAsia" w:ascii="仿宋_GB2312" w:hAnsi="华文仿宋" w:eastAsia="仿宋_GB2312"/>
          <w:color w:val="000000"/>
          <w:kern w:val="2"/>
          <w:sz w:val="32"/>
          <w:szCs w:val="32"/>
          <w:highlight w:val="none"/>
          <w:lang w:val="en-US" w:eastAsia="zh-CN"/>
        </w:rPr>
        <w:t>981.80</w:t>
      </w:r>
      <w:r>
        <w:rPr>
          <w:rStyle w:val="8"/>
          <w:rFonts w:hint="eastAsia" w:ascii="仿宋_GB2312" w:hAnsi="华文仿宋" w:eastAsia="仿宋_GB2312"/>
          <w:color w:val="000000"/>
          <w:kern w:val="2"/>
          <w:sz w:val="32"/>
          <w:szCs w:val="32"/>
          <w:highlight w:val="none"/>
        </w:rPr>
        <w:t>万元，其中：基本支出</w:t>
      </w:r>
      <w:r>
        <w:rPr>
          <w:rStyle w:val="8"/>
          <w:rFonts w:hint="eastAsia" w:ascii="仿宋_GB2312" w:hAnsi="华文仿宋" w:eastAsia="仿宋_GB2312"/>
          <w:color w:val="000000"/>
          <w:kern w:val="2"/>
          <w:sz w:val="32"/>
          <w:szCs w:val="32"/>
          <w:highlight w:val="none"/>
          <w:lang w:val="en-US" w:eastAsia="zh-CN"/>
        </w:rPr>
        <w:t>805.68</w:t>
      </w:r>
      <w:r>
        <w:rPr>
          <w:rStyle w:val="8"/>
          <w:rFonts w:hint="eastAsia" w:ascii="仿宋_GB2312" w:hAnsi="华文仿宋" w:eastAsia="仿宋_GB2312"/>
          <w:color w:val="000000"/>
          <w:kern w:val="2"/>
          <w:sz w:val="32"/>
          <w:szCs w:val="32"/>
          <w:highlight w:val="none"/>
        </w:rPr>
        <w:t>万元；项目支出</w:t>
      </w:r>
      <w:r>
        <w:rPr>
          <w:rStyle w:val="8"/>
          <w:rFonts w:hint="eastAsia" w:ascii="仿宋_GB2312" w:hAnsi="华文仿宋" w:eastAsia="仿宋_GB2312"/>
          <w:color w:val="000000"/>
          <w:kern w:val="2"/>
          <w:sz w:val="32"/>
          <w:szCs w:val="32"/>
          <w:highlight w:val="none"/>
          <w:lang w:val="en-US" w:eastAsia="zh-CN"/>
        </w:rPr>
        <w:t>176.12</w:t>
      </w:r>
      <w:r>
        <w:rPr>
          <w:rStyle w:val="8"/>
          <w:rFonts w:hint="eastAsia" w:ascii="仿宋_GB2312" w:hAnsi="华文仿宋" w:eastAsia="仿宋_GB2312"/>
          <w:color w:val="000000"/>
          <w:kern w:val="2"/>
          <w:sz w:val="32"/>
          <w:szCs w:val="32"/>
          <w:highlight w:val="none"/>
        </w:rPr>
        <w:t>万元</w:t>
      </w:r>
      <w:r>
        <w:rPr>
          <w:rStyle w:val="8"/>
          <w:rFonts w:hint="eastAsia" w:ascii="仿宋_GB2312" w:hAnsi="华文仿宋" w:eastAsia="仿宋_GB2312"/>
          <w:color w:val="000000"/>
          <w:kern w:val="2"/>
          <w:sz w:val="32"/>
          <w:szCs w:val="32"/>
          <w:highlight w:val="none"/>
          <w:lang w:eastAsia="zh-CN"/>
        </w:rPr>
        <w:t>。</w:t>
      </w:r>
    </w:p>
    <w:p>
      <w:pPr>
        <w:pStyle w:val="15"/>
        <w:spacing w:before="0" w:after="0" w:line="360" w:lineRule="auto"/>
        <w:ind w:firstLine="640" w:firstLineChars="200"/>
        <w:jc w:val="both"/>
        <w:textAlignment w:val="auto"/>
        <w:rPr>
          <w:rStyle w:val="8"/>
          <w:rFonts w:hint="eastAsia" w:ascii="仿宋_GB2312" w:hAnsi="华文仿宋" w:eastAsia="仿宋_GB2312"/>
          <w:kern w:val="2"/>
          <w:sz w:val="32"/>
          <w:szCs w:val="32"/>
          <w:highlight w:val="none"/>
          <w:lang w:eastAsia="zh-CN"/>
        </w:rPr>
      </w:pPr>
      <w:r>
        <w:rPr>
          <w:rStyle w:val="8"/>
          <w:rFonts w:hint="eastAsia" w:ascii="仿宋_GB2312" w:hAnsi="华文仿宋" w:eastAsia="仿宋_GB2312"/>
          <w:color w:val="000000"/>
          <w:kern w:val="2"/>
          <w:sz w:val="32"/>
          <w:szCs w:val="32"/>
          <w:highlight w:val="none"/>
        </w:rPr>
        <w:t>1.</w:t>
      </w:r>
      <w:r>
        <w:rPr>
          <w:rStyle w:val="8"/>
          <w:rFonts w:hint="eastAsia" w:ascii="仿宋_GB2312" w:hAnsi="华文仿宋" w:eastAsia="仿宋_GB2312"/>
          <w:kern w:val="2"/>
          <w:sz w:val="32"/>
          <w:szCs w:val="32"/>
          <w:highlight w:val="none"/>
        </w:rPr>
        <w:t>社会保障和就业支出</w:t>
      </w:r>
      <w:r>
        <w:rPr>
          <w:rStyle w:val="8"/>
          <w:rFonts w:hint="eastAsia" w:ascii="仿宋_GB2312" w:hAnsi="华文仿宋" w:eastAsia="仿宋_GB2312"/>
          <w:kern w:val="2"/>
          <w:sz w:val="32"/>
          <w:szCs w:val="32"/>
          <w:highlight w:val="none"/>
          <w:lang w:val="en-US" w:eastAsia="zh-CN"/>
        </w:rPr>
        <w:t>219.97</w:t>
      </w:r>
      <w:r>
        <w:rPr>
          <w:rStyle w:val="8"/>
          <w:rFonts w:ascii="仿宋_GB2312" w:hAnsi="华文仿宋" w:eastAsia="仿宋_GB2312"/>
          <w:kern w:val="2"/>
          <w:sz w:val="32"/>
          <w:szCs w:val="32"/>
          <w:highlight w:val="none"/>
        </w:rPr>
        <w:t>万元</w:t>
      </w:r>
      <w:r>
        <w:rPr>
          <w:rStyle w:val="8"/>
          <w:rFonts w:ascii="仿宋_GB2312" w:hAnsi="华文仿宋" w:eastAsia="仿宋_GB2312"/>
          <w:color w:val="000000"/>
          <w:kern w:val="2"/>
          <w:sz w:val="32"/>
          <w:szCs w:val="32"/>
          <w:highlight w:val="none"/>
        </w:rPr>
        <w:t>，占一般公共预算</w:t>
      </w:r>
      <w:r>
        <w:rPr>
          <w:rStyle w:val="8"/>
          <w:rFonts w:hint="eastAsia" w:ascii="仿宋_GB2312" w:hAnsi="华文仿宋" w:eastAsia="仿宋_GB2312"/>
          <w:kern w:val="2"/>
          <w:sz w:val="32"/>
          <w:szCs w:val="32"/>
          <w:highlight w:val="none"/>
          <w:lang w:val="en-US" w:eastAsia="zh-CN"/>
        </w:rPr>
        <w:t>22.4</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9.75</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4.24</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人员经费。</w:t>
      </w:r>
    </w:p>
    <w:p>
      <w:pPr>
        <w:pStyle w:val="15"/>
        <w:spacing w:before="0" w:after="0" w:line="360" w:lineRule="auto"/>
        <w:ind w:firstLine="640" w:firstLineChars="200"/>
        <w:jc w:val="both"/>
        <w:textAlignment w:val="auto"/>
        <w:rPr>
          <w:rStyle w:val="8"/>
          <w:rFonts w:hint="eastAsia" w:ascii="仿宋_GB2312" w:hAnsi="华文仿宋" w:eastAsia="仿宋_GB2312"/>
          <w:color w:val="000000"/>
          <w:kern w:val="2"/>
          <w:sz w:val="32"/>
          <w:szCs w:val="32"/>
          <w:highlight w:val="none"/>
          <w:lang w:eastAsia="zh-CN"/>
        </w:rPr>
      </w:pPr>
      <w:r>
        <w:rPr>
          <w:rStyle w:val="8"/>
          <w:rFonts w:hint="eastAsia" w:ascii="仿宋_GB2312" w:hAnsi="华文仿宋" w:eastAsia="仿宋_GB2312"/>
          <w:color w:val="000000"/>
          <w:kern w:val="2"/>
          <w:sz w:val="32"/>
          <w:szCs w:val="32"/>
          <w:highlight w:val="none"/>
        </w:rPr>
        <w:t>2.</w:t>
      </w:r>
      <w:r>
        <w:rPr>
          <w:rStyle w:val="8"/>
          <w:rFonts w:hint="eastAsia" w:ascii="仿宋_GB2312" w:hAnsi="华文仿宋" w:eastAsia="仿宋_GB2312"/>
          <w:kern w:val="2"/>
          <w:sz w:val="32"/>
          <w:szCs w:val="32"/>
          <w:highlight w:val="none"/>
        </w:rPr>
        <w:t>卫生健康支出</w:t>
      </w:r>
      <w:r>
        <w:rPr>
          <w:rStyle w:val="8"/>
          <w:rFonts w:hint="eastAsia" w:ascii="仿宋_GB2312" w:hAnsi="华文仿宋" w:eastAsia="仿宋_GB2312"/>
          <w:kern w:val="2"/>
          <w:sz w:val="32"/>
          <w:szCs w:val="32"/>
          <w:highlight w:val="none"/>
          <w:lang w:val="en-US" w:eastAsia="zh-CN"/>
        </w:rPr>
        <w:t>66.16</w:t>
      </w:r>
      <w:r>
        <w:rPr>
          <w:rStyle w:val="8"/>
          <w:rFonts w:ascii="仿宋_GB2312" w:hAnsi="华文仿宋" w:eastAsia="仿宋_GB2312"/>
          <w:kern w:val="2"/>
          <w:sz w:val="32"/>
          <w:szCs w:val="32"/>
          <w:highlight w:val="none"/>
        </w:rPr>
        <w:t>万元</w:t>
      </w:r>
      <w:r>
        <w:rPr>
          <w:rStyle w:val="8"/>
          <w:rFonts w:ascii="仿宋_GB2312" w:hAnsi="华文仿宋" w:eastAsia="仿宋_GB2312"/>
          <w:color w:val="000000"/>
          <w:kern w:val="2"/>
          <w:sz w:val="32"/>
          <w:szCs w:val="32"/>
          <w:highlight w:val="none"/>
        </w:rPr>
        <w:t>，占一般公共预算</w:t>
      </w:r>
      <w:r>
        <w:rPr>
          <w:rStyle w:val="8"/>
          <w:rFonts w:hint="eastAsia" w:ascii="仿宋_GB2312" w:hAnsi="华文仿宋" w:eastAsia="仿宋_GB2312"/>
          <w:kern w:val="2"/>
          <w:sz w:val="32"/>
          <w:szCs w:val="32"/>
          <w:highlight w:val="none"/>
          <w:lang w:val="en-US" w:eastAsia="zh-CN"/>
        </w:rPr>
        <w:t>6.74</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18.63</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21.97</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人员经费。</w:t>
      </w:r>
    </w:p>
    <w:p>
      <w:pPr>
        <w:pStyle w:val="15"/>
        <w:spacing w:before="0" w:after="0" w:line="360" w:lineRule="auto"/>
        <w:ind w:firstLine="640" w:firstLineChars="200"/>
        <w:jc w:val="both"/>
        <w:textAlignment w:val="auto"/>
        <w:rPr>
          <w:rStyle w:val="8"/>
          <w:rFonts w:hint="eastAsia" w:ascii="仿宋_GB2312" w:hAnsi="华文仿宋" w:eastAsia="仿宋_GB2312"/>
          <w:color w:val="000000"/>
          <w:kern w:val="2"/>
          <w:sz w:val="32"/>
          <w:szCs w:val="32"/>
          <w:highlight w:val="none"/>
          <w:lang w:eastAsia="zh-CN"/>
        </w:rPr>
      </w:pPr>
      <w:r>
        <w:rPr>
          <w:rStyle w:val="8"/>
          <w:rFonts w:ascii="仿宋_GB2312" w:hAnsi="华文仿宋" w:eastAsia="仿宋_GB2312"/>
          <w:kern w:val="2"/>
          <w:sz w:val="32"/>
          <w:szCs w:val="32"/>
          <w:highlight w:val="none"/>
        </w:rPr>
        <w:t>3.</w:t>
      </w:r>
      <w:r>
        <w:rPr>
          <w:rStyle w:val="8"/>
          <w:rFonts w:hint="eastAsia" w:ascii="仿宋_GB2312" w:hAnsi="华文仿宋" w:eastAsia="仿宋_GB2312"/>
          <w:kern w:val="2"/>
          <w:sz w:val="32"/>
          <w:szCs w:val="32"/>
          <w:highlight w:val="none"/>
        </w:rPr>
        <w:t>农林水支出</w:t>
      </w:r>
      <w:r>
        <w:rPr>
          <w:rStyle w:val="8"/>
          <w:rFonts w:hint="eastAsia" w:ascii="仿宋_GB2312" w:hAnsi="华文仿宋" w:eastAsia="仿宋_GB2312"/>
          <w:kern w:val="2"/>
          <w:sz w:val="32"/>
          <w:szCs w:val="32"/>
          <w:highlight w:val="none"/>
          <w:lang w:val="en-US" w:eastAsia="zh-CN"/>
        </w:rPr>
        <w:t>641.74</w:t>
      </w:r>
      <w:r>
        <w:rPr>
          <w:rStyle w:val="8"/>
          <w:rFonts w:ascii="仿宋_GB2312" w:hAnsi="华文仿宋" w:eastAsia="仿宋_GB2312"/>
          <w:kern w:val="2"/>
          <w:sz w:val="32"/>
          <w:szCs w:val="32"/>
          <w:highlight w:val="none"/>
        </w:rPr>
        <w:t>万元，</w:t>
      </w:r>
      <w:r>
        <w:rPr>
          <w:rStyle w:val="8"/>
          <w:rFonts w:ascii="仿宋_GB2312" w:hAnsi="华文仿宋" w:eastAsia="仿宋_GB2312"/>
          <w:color w:val="000000"/>
          <w:kern w:val="2"/>
          <w:sz w:val="32"/>
          <w:szCs w:val="32"/>
          <w:highlight w:val="none"/>
        </w:rPr>
        <w:t>占一般公共预算</w:t>
      </w:r>
      <w:r>
        <w:rPr>
          <w:rStyle w:val="8"/>
          <w:rFonts w:hint="eastAsia" w:ascii="仿宋_GB2312" w:hAnsi="华文仿宋" w:eastAsia="仿宋_GB2312"/>
          <w:kern w:val="2"/>
          <w:sz w:val="32"/>
          <w:szCs w:val="32"/>
          <w:highlight w:val="none"/>
          <w:lang w:val="en-US" w:eastAsia="zh-CN"/>
        </w:rPr>
        <w:t>65.36</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149.79</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18.92</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项目支出。</w:t>
      </w:r>
    </w:p>
    <w:p>
      <w:pPr>
        <w:pStyle w:val="15"/>
        <w:spacing w:before="0" w:after="0" w:line="360" w:lineRule="auto"/>
        <w:ind w:firstLine="640" w:firstLineChars="200"/>
        <w:jc w:val="both"/>
        <w:textAlignment w:val="auto"/>
        <w:rPr>
          <w:rStyle w:val="8"/>
          <w:rFonts w:hint="eastAsia" w:ascii="仿宋_GB2312" w:hAnsi="华文仿宋" w:eastAsia="仿宋_GB2312"/>
          <w:kern w:val="2"/>
          <w:sz w:val="32"/>
          <w:szCs w:val="32"/>
          <w:highlight w:val="none"/>
          <w:lang w:eastAsia="zh-CN"/>
        </w:rPr>
      </w:pPr>
      <w:r>
        <w:rPr>
          <w:rStyle w:val="8"/>
          <w:rFonts w:hint="eastAsia" w:ascii="仿宋_GB2312" w:hAnsi="华文仿宋" w:eastAsia="仿宋_GB2312"/>
          <w:kern w:val="2"/>
          <w:sz w:val="32"/>
          <w:szCs w:val="32"/>
          <w:highlight w:val="none"/>
          <w:lang w:val="en-US" w:eastAsia="zh-CN"/>
        </w:rPr>
        <w:t>4.</w:t>
      </w:r>
      <w:r>
        <w:rPr>
          <w:rStyle w:val="8"/>
          <w:rFonts w:hint="eastAsia" w:ascii="仿宋_GB2312" w:hAnsi="华文仿宋" w:eastAsia="仿宋_GB2312"/>
          <w:kern w:val="2"/>
          <w:sz w:val="32"/>
          <w:szCs w:val="32"/>
          <w:highlight w:val="none"/>
        </w:rPr>
        <w:t>住房保障支出</w:t>
      </w:r>
      <w:r>
        <w:rPr>
          <w:rStyle w:val="8"/>
          <w:rFonts w:hint="eastAsia" w:ascii="仿宋_GB2312" w:hAnsi="华文仿宋" w:eastAsia="仿宋_GB2312"/>
          <w:kern w:val="2"/>
          <w:sz w:val="32"/>
          <w:szCs w:val="32"/>
          <w:highlight w:val="none"/>
          <w:lang w:val="en-US" w:eastAsia="zh-CN"/>
        </w:rPr>
        <w:t>53.92</w:t>
      </w:r>
      <w:r>
        <w:rPr>
          <w:rStyle w:val="8"/>
          <w:rFonts w:ascii="仿宋_GB2312" w:hAnsi="华文仿宋" w:eastAsia="仿宋_GB2312"/>
          <w:kern w:val="2"/>
          <w:sz w:val="32"/>
          <w:szCs w:val="32"/>
          <w:highlight w:val="none"/>
        </w:rPr>
        <w:t>万元，</w:t>
      </w:r>
      <w:r>
        <w:rPr>
          <w:rStyle w:val="8"/>
          <w:rFonts w:ascii="仿宋_GB2312" w:hAnsi="华文仿宋" w:eastAsia="仿宋_GB2312"/>
          <w:color w:val="000000"/>
          <w:kern w:val="2"/>
          <w:sz w:val="32"/>
          <w:szCs w:val="32"/>
          <w:highlight w:val="none"/>
        </w:rPr>
        <w:t>占一般公共预算</w:t>
      </w:r>
      <w:r>
        <w:rPr>
          <w:rStyle w:val="8"/>
          <w:rFonts w:hint="eastAsia" w:ascii="仿宋_GB2312" w:hAnsi="华文仿宋" w:eastAsia="仿宋_GB2312"/>
          <w:kern w:val="2"/>
          <w:sz w:val="32"/>
          <w:szCs w:val="32"/>
          <w:highlight w:val="none"/>
          <w:lang w:val="en-US" w:eastAsia="zh-CN"/>
        </w:rPr>
        <w:t>5.49</w:t>
      </w:r>
      <w:r>
        <w:rPr>
          <w:rStyle w:val="8"/>
          <w:rFonts w:ascii="仿宋_GB2312" w:hAnsi="华文仿宋" w:eastAsia="仿宋_GB2312"/>
          <w:kern w:val="2"/>
          <w:sz w:val="32"/>
          <w:szCs w:val="32"/>
          <w:highlight w:val="none"/>
        </w:rPr>
        <w:t>%，同比减少</w:t>
      </w:r>
      <w:r>
        <w:rPr>
          <w:rStyle w:val="8"/>
          <w:rFonts w:hint="eastAsia" w:ascii="仿宋_GB2312" w:hAnsi="华文仿宋" w:eastAsia="仿宋_GB2312"/>
          <w:kern w:val="2"/>
          <w:sz w:val="32"/>
          <w:szCs w:val="32"/>
          <w:highlight w:val="none"/>
          <w:lang w:val="en-US" w:eastAsia="zh-CN"/>
        </w:rPr>
        <w:t>20.28</w:t>
      </w:r>
      <w:r>
        <w:rPr>
          <w:rStyle w:val="8"/>
          <w:rFonts w:ascii="仿宋_GB2312" w:hAnsi="华文仿宋" w:eastAsia="仿宋_GB2312"/>
          <w:kern w:val="2"/>
          <w:sz w:val="32"/>
          <w:szCs w:val="32"/>
          <w:highlight w:val="none"/>
        </w:rPr>
        <w:t>万元，同比下降</w:t>
      </w:r>
      <w:r>
        <w:rPr>
          <w:rStyle w:val="8"/>
          <w:rFonts w:hint="eastAsia" w:ascii="仿宋_GB2312" w:hAnsi="华文仿宋" w:eastAsia="仿宋_GB2312"/>
          <w:kern w:val="2"/>
          <w:sz w:val="32"/>
          <w:szCs w:val="32"/>
          <w:highlight w:val="none"/>
          <w:lang w:val="en-US" w:eastAsia="zh-CN"/>
        </w:rPr>
        <w:t>27.33</w:t>
      </w:r>
      <w:r>
        <w:rPr>
          <w:rStyle w:val="8"/>
          <w:rFonts w:ascii="仿宋_GB2312" w:hAnsi="华文仿宋" w:eastAsia="仿宋_GB2312"/>
          <w:kern w:val="2"/>
          <w:sz w:val="32"/>
          <w:szCs w:val="32"/>
          <w:highlight w:val="none"/>
        </w:rPr>
        <w:t>%。主要用于</w:t>
      </w:r>
      <w:r>
        <w:rPr>
          <w:rStyle w:val="8"/>
          <w:rFonts w:hint="eastAsia" w:ascii="仿宋_GB2312" w:hAnsi="华文仿宋" w:eastAsia="仿宋_GB2312"/>
          <w:color w:val="000000"/>
          <w:kern w:val="2"/>
          <w:sz w:val="32"/>
          <w:szCs w:val="32"/>
          <w:highlight w:val="none"/>
          <w:lang w:eastAsia="zh-CN"/>
        </w:rPr>
        <w:t>职工公积金。</w:t>
      </w:r>
    </w:p>
    <w:p>
      <w:pPr>
        <w:tabs>
          <w:tab w:val="center" w:pos="4475"/>
        </w:tabs>
        <w:spacing w:line="360" w:lineRule="auto"/>
        <w:ind w:firstLine="645"/>
        <w:textAlignment w:val="auto"/>
        <w:rPr>
          <w:rStyle w:val="8"/>
          <w:rFonts w:ascii="黑体" w:hAnsi="黑体" w:eastAsia="黑体" w:cs="黑体"/>
          <w:b/>
          <w:bCs/>
          <w:color w:val="000000"/>
          <w:kern w:val="0"/>
          <w:sz w:val="32"/>
          <w:szCs w:val="32"/>
          <w:highlight w:val="none"/>
        </w:rPr>
      </w:pPr>
      <w:r>
        <w:rPr>
          <w:rStyle w:val="8"/>
          <w:rFonts w:hint="eastAsia" w:ascii="黑体" w:hAnsi="黑体" w:eastAsia="黑体" w:cs="黑体"/>
          <w:b/>
          <w:bCs/>
          <w:color w:val="000000"/>
          <w:kern w:val="0"/>
          <w:sz w:val="32"/>
          <w:szCs w:val="32"/>
          <w:highlight w:val="none"/>
        </w:rPr>
        <w:t>三</w:t>
      </w:r>
      <w:r>
        <w:rPr>
          <w:rStyle w:val="8"/>
          <w:rFonts w:ascii="黑体" w:hAnsi="黑体" w:eastAsia="黑体" w:cs="黑体"/>
          <w:b/>
          <w:bCs/>
          <w:color w:val="000000"/>
          <w:kern w:val="0"/>
          <w:sz w:val="32"/>
          <w:szCs w:val="32"/>
          <w:highlight w:val="none"/>
        </w:rPr>
        <w:t>、</w:t>
      </w:r>
      <w:r>
        <w:rPr>
          <w:rStyle w:val="8"/>
          <w:rFonts w:hint="eastAsia" w:ascii="黑体" w:hAnsi="黑体" w:eastAsia="黑体" w:cs="黑体"/>
          <w:b/>
          <w:bCs/>
          <w:color w:val="000000"/>
          <w:kern w:val="0"/>
          <w:sz w:val="32"/>
          <w:szCs w:val="32"/>
          <w:highlight w:val="none"/>
        </w:rPr>
        <w:t>202</w:t>
      </w:r>
      <w:r>
        <w:rPr>
          <w:rStyle w:val="8"/>
          <w:rFonts w:hint="eastAsia" w:ascii="黑体" w:hAnsi="黑体" w:eastAsia="黑体" w:cs="黑体"/>
          <w:b/>
          <w:bCs/>
          <w:color w:val="000000"/>
          <w:kern w:val="0"/>
          <w:sz w:val="32"/>
          <w:szCs w:val="32"/>
          <w:highlight w:val="none"/>
          <w:lang w:val="en-US" w:eastAsia="zh-CN"/>
        </w:rPr>
        <w:t>1</w:t>
      </w:r>
      <w:r>
        <w:rPr>
          <w:rStyle w:val="8"/>
          <w:rFonts w:hint="eastAsia" w:ascii="黑体" w:hAnsi="黑体" w:eastAsia="黑体" w:cs="黑体"/>
          <w:b/>
          <w:bCs/>
          <w:color w:val="000000"/>
          <w:kern w:val="0"/>
          <w:sz w:val="32"/>
          <w:szCs w:val="32"/>
          <w:highlight w:val="none"/>
        </w:rPr>
        <w:t>年</w:t>
      </w:r>
      <w:r>
        <w:rPr>
          <w:rStyle w:val="8"/>
          <w:rFonts w:ascii="黑体" w:hAnsi="黑体" w:eastAsia="黑体" w:cs="黑体"/>
          <w:b/>
          <w:bCs/>
          <w:color w:val="000000"/>
          <w:kern w:val="0"/>
          <w:sz w:val="32"/>
          <w:szCs w:val="32"/>
          <w:highlight w:val="none"/>
        </w:rPr>
        <w:t>一般公共预算“三公”经费说明</w:t>
      </w:r>
    </w:p>
    <w:p>
      <w:pPr>
        <w:pStyle w:val="15"/>
        <w:spacing w:before="0" w:after="0" w:line="360" w:lineRule="auto"/>
        <w:ind w:firstLine="640" w:firstLineChars="200"/>
        <w:jc w:val="both"/>
        <w:textAlignment w:val="auto"/>
        <w:rPr>
          <w:rStyle w:val="8"/>
          <w:rFonts w:hint="eastAsia" w:ascii="仿宋_GB2312" w:hAnsi="华文仿宋" w:eastAsia="仿宋_GB2312" w:cs="宋体"/>
          <w:bCs/>
          <w:color w:val="000000"/>
          <w:sz w:val="32"/>
          <w:szCs w:val="32"/>
          <w:highlight w:val="none"/>
          <w:lang w:eastAsia="zh-CN"/>
        </w:rPr>
      </w:pPr>
      <w:r>
        <w:rPr>
          <w:rStyle w:val="8"/>
          <w:rFonts w:ascii="仿宋_GB2312" w:hAnsi="华文仿宋" w:eastAsia="仿宋_GB2312" w:cs="宋体"/>
          <w:bCs/>
          <w:color w:val="000000"/>
          <w:sz w:val="32"/>
          <w:szCs w:val="32"/>
          <w:highlight w:val="none"/>
        </w:rPr>
        <w:t>202</w:t>
      </w:r>
      <w:r>
        <w:rPr>
          <w:rStyle w:val="8"/>
          <w:rFonts w:hint="eastAsia" w:ascii="仿宋_GB2312" w:hAnsi="华文仿宋" w:eastAsia="仿宋_GB2312" w:cs="宋体"/>
          <w:bCs/>
          <w:color w:val="000000"/>
          <w:sz w:val="32"/>
          <w:szCs w:val="32"/>
          <w:highlight w:val="none"/>
          <w:lang w:val="en-US" w:eastAsia="zh-CN"/>
        </w:rPr>
        <w:t>1</w:t>
      </w:r>
      <w:r>
        <w:rPr>
          <w:rStyle w:val="8"/>
          <w:rFonts w:ascii="仿宋_GB2312" w:hAnsi="华文仿宋" w:eastAsia="仿宋_GB2312" w:cs="宋体"/>
          <w:bCs/>
          <w:color w:val="000000"/>
          <w:sz w:val="32"/>
          <w:szCs w:val="32"/>
          <w:highlight w:val="none"/>
        </w:rPr>
        <w:t>年一般公共预算安排的“三公”经费支出预算</w:t>
      </w:r>
      <w:r>
        <w:rPr>
          <w:rStyle w:val="8"/>
          <w:rFonts w:hint="eastAsia" w:ascii="仿宋_GB2312" w:hAnsi="华文仿宋" w:eastAsia="仿宋_GB2312" w:cs="宋体"/>
          <w:bCs/>
          <w:color w:val="000000"/>
          <w:sz w:val="32"/>
          <w:szCs w:val="32"/>
          <w:highlight w:val="none"/>
          <w:lang w:val="en-US" w:eastAsia="zh-CN"/>
        </w:rPr>
        <w:t>6.48</w:t>
      </w:r>
      <w:r>
        <w:rPr>
          <w:rStyle w:val="8"/>
          <w:rFonts w:ascii="仿宋_GB2312" w:hAnsi="华文仿宋" w:eastAsia="仿宋_GB2312" w:cs="宋体"/>
          <w:bCs/>
          <w:color w:val="000000"/>
          <w:sz w:val="32"/>
          <w:szCs w:val="32"/>
          <w:highlight w:val="none"/>
        </w:rPr>
        <w:t>万元，比</w:t>
      </w:r>
      <w:r>
        <w:rPr>
          <w:rStyle w:val="8"/>
          <w:rFonts w:hint="eastAsia" w:ascii="仿宋_GB2312" w:hAnsi="华文仿宋" w:eastAsia="仿宋_GB2312" w:cs="宋体"/>
          <w:bCs/>
          <w:color w:val="000000"/>
          <w:sz w:val="32"/>
          <w:szCs w:val="32"/>
          <w:highlight w:val="none"/>
        </w:rPr>
        <w:t>上年预算</w:t>
      </w:r>
      <w:r>
        <w:rPr>
          <w:rStyle w:val="8"/>
          <w:rFonts w:ascii="仿宋_GB2312" w:hAnsi="华文仿宋" w:eastAsia="仿宋_GB2312" w:cs="宋体"/>
          <w:bCs/>
          <w:color w:val="000000"/>
          <w:sz w:val="32"/>
          <w:szCs w:val="32"/>
          <w:highlight w:val="none"/>
        </w:rPr>
        <w:t>同比减少</w:t>
      </w:r>
      <w:r>
        <w:rPr>
          <w:rStyle w:val="8"/>
          <w:rFonts w:hint="eastAsia" w:ascii="仿宋_GB2312" w:hAnsi="华文仿宋" w:eastAsia="仿宋_GB2312" w:cs="宋体"/>
          <w:bCs/>
          <w:color w:val="000000"/>
          <w:sz w:val="32"/>
          <w:szCs w:val="32"/>
          <w:highlight w:val="none"/>
          <w:lang w:val="en-US" w:eastAsia="zh-CN"/>
        </w:rPr>
        <w:t>0.55</w:t>
      </w:r>
      <w:r>
        <w:rPr>
          <w:rStyle w:val="8"/>
          <w:rFonts w:ascii="仿宋_GB2312" w:hAnsi="华文仿宋" w:eastAsia="仿宋_GB2312" w:cs="宋体"/>
          <w:bCs/>
          <w:color w:val="000000"/>
          <w:sz w:val="32"/>
          <w:szCs w:val="32"/>
          <w:highlight w:val="none"/>
        </w:rPr>
        <w:t>万元，同比下降</w:t>
      </w:r>
      <w:r>
        <w:rPr>
          <w:rStyle w:val="8"/>
          <w:rFonts w:hint="eastAsia" w:ascii="仿宋_GB2312" w:hAnsi="华文仿宋" w:eastAsia="仿宋_GB2312" w:cs="宋体"/>
          <w:bCs/>
          <w:color w:val="000000"/>
          <w:sz w:val="32"/>
          <w:szCs w:val="32"/>
          <w:highlight w:val="none"/>
          <w:lang w:val="en-US" w:eastAsia="zh-CN"/>
        </w:rPr>
        <w:t>7.82</w:t>
      </w:r>
      <w:r>
        <w:rPr>
          <w:rStyle w:val="8"/>
          <w:rFonts w:ascii="仿宋_GB2312" w:hAnsi="华文仿宋" w:eastAsia="仿宋_GB2312" w:cs="宋体"/>
          <w:bCs/>
          <w:color w:val="000000"/>
          <w:sz w:val="32"/>
          <w:szCs w:val="32"/>
          <w:highlight w:val="none"/>
        </w:rPr>
        <w:t>%。减少的主要原因:</w:t>
      </w:r>
      <w:r>
        <w:rPr>
          <w:rStyle w:val="8"/>
          <w:rFonts w:hint="eastAsia" w:ascii="仿宋_GB2312" w:hAnsi="华文仿宋" w:eastAsia="仿宋_GB2312" w:cs="宋体"/>
          <w:bCs/>
          <w:color w:val="000000"/>
          <w:sz w:val="32"/>
          <w:szCs w:val="32"/>
          <w:highlight w:val="none"/>
          <w:lang w:eastAsia="zh-CN"/>
        </w:rPr>
        <w:t>人员减少，经费减少。</w:t>
      </w:r>
    </w:p>
    <w:p>
      <w:pPr>
        <w:pStyle w:val="15"/>
        <w:spacing w:before="0" w:after="0" w:line="360" w:lineRule="auto"/>
        <w:ind w:firstLine="640" w:firstLineChars="200"/>
        <w:jc w:val="both"/>
        <w:textAlignment w:val="auto"/>
        <w:rPr>
          <w:rStyle w:val="8"/>
          <w:rFonts w:hint="eastAsia" w:ascii="仿宋_GB2312" w:hAnsi="华文仿宋" w:eastAsia="仿宋_GB2312" w:cs="宋体"/>
          <w:bCs/>
          <w:color w:val="000000"/>
          <w:sz w:val="32"/>
          <w:szCs w:val="32"/>
          <w:highlight w:val="none"/>
          <w:lang w:eastAsia="zh-CN"/>
        </w:rPr>
      </w:pPr>
      <w:r>
        <w:rPr>
          <w:rStyle w:val="8"/>
          <w:rFonts w:ascii="仿宋_GB2312" w:hAnsi="华文仿宋" w:eastAsia="仿宋_GB2312"/>
          <w:color w:val="000000"/>
          <w:kern w:val="2"/>
          <w:sz w:val="32"/>
          <w:szCs w:val="32"/>
          <w:highlight w:val="none"/>
        </w:rPr>
        <w:t>（一）</w:t>
      </w:r>
      <w:r>
        <w:rPr>
          <w:rStyle w:val="8"/>
          <w:rFonts w:ascii="仿宋_GB2312" w:hAnsi="华文仿宋" w:eastAsia="仿宋_GB2312" w:cs="宋体"/>
          <w:bCs/>
          <w:color w:val="000000"/>
          <w:sz w:val="32"/>
          <w:szCs w:val="32"/>
          <w:highlight w:val="none"/>
        </w:rPr>
        <w:t>因公出国（境）经费202</w:t>
      </w:r>
      <w:r>
        <w:rPr>
          <w:rStyle w:val="8"/>
          <w:rFonts w:hint="eastAsia" w:ascii="仿宋_GB2312" w:hAnsi="华文仿宋" w:eastAsia="仿宋_GB2312" w:cs="宋体"/>
          <w:bCs/>
          <w:color w:val="000000"/>
          <w:sz w:val="32"/>
          <w:szCs w:val="32"/>
          <w:highlight w:val="none"/>
          <w:lang w:val="en-US" w:eastAsia="zh-CN"/>
        </w:rPr>
        <w:t>1</w:t>
      </w:r>
      <w:r>
        <w:rPr>
          <w:rStyle w:val="8"/>
          <w:rFonts w:ascii="仿宋_GB2312" w:hAnsi="华文仿宋" w:eastAsia="仿宋_GB2312" w:cs="宋体"/>
          <w:bCs/>
          <w:color w:val="000000"/>
          <w:sz w:val="32"/>
          <w:szCs w:val="32"/>
          <w:highlight w:val="none"/>
        </w:rPr>
        <w:t>年预算</w:t>
      </w:r>
      <w:r>
        <w:rPr>
          <w:rStyle w:val="8"/>
          <w:rFonts w:hint="eastAsia" w:ascii="仿宋_GB2312" w:hAnsi="华文仿宋" w:eastAsia="仿宋_GB2312" w:cs="宋体"/>
          <w:bCs/>
          <w:color w:val="000000"/>
          <w:sz w:val="32"/>
          <w:szCs w:val="32"/>
          <w:highlight w:val="none"/>
          <w:lang w:val="en-US" w:eastAsia="zh-CN"/>
        </w:rPr>
        <w:t>00</w:t>
      </w:r>
      <w:r>
        <w:rPr>
          <w:rStyle w:val="8"/>
          <w:rFonts w:ascii="仿宋_GB2312" w:hAnsi="华文仿宋" w:eastAsia="仿宋_GB2312" w:cs="宋体"/>
          <w:bCs/>
          <w:color w:val="000000"/>
          <w:sz w:val="32"/>
          <w:szCs w:val="32"/>
          <w:highlight w:val="none"/>
        </w:rPr>
        <w:t>万元，同比减少</w:t>
      </w:r>
      <w:r>
        <w:rPr>
          <w:rStyle w:val="8"/>
          <w:rFonts w:hint="eastAsia" w:ascii="仿宋_GB2312" w:hAnsi="华文仿宋" w:eastAsia="仿宋_GB2312" w:cs="宋体"/>
          <w:bCs/>
          <w:color w:val="000000"/>
          <w:sz w:val="32"/>
          <w:szCs w:val="32"/>
          <w:highlight w:val="none"/>
          <w:lang w:val="en-US" w:eastAsia="zh-CN"/>
        </w:rPr>
        <w:t>0</w:t>
      </w:r>
      <w:r>
        <w:rPr>
          <w:rStyle w:val="8"/>
          <w:rFonts w:ascii="仿宋_GB2312" w:hAnsi="华文仿宋" w:eastAsia="仿宋_GB2312" w:cs="宋体"/>
          <w:bCs/>
          <w:color w:val="000000"/>
          <w:sz w:val="32"/>
          <w:szCs w:val="32"/>
          <w:highlight w:val="none"/>
        </w:rPr>
        <w:t>万元，同比下降</w:t>
      </w:r>
      <w:r>
        <w:rPr>
          <w:rStyle w:val="8"/>
          <w:rFonts w:hint="eastAsia" w:ascii="仿宋_GB2312" w:hAnsi="华文仿宋" w:eastAsia="仿宋_GB2312" w:cs="宋体"/>
          <w:bCs/>
          <w:color w:val="000000"/>
          <w:sz w:val="32"/>
          <w:szCs w:val="32"/>
          <w:highlight w:val="none"/>
          <w:lang w:val="en-US" w:eastAsia="zh-CN"/>
        </w:rPr>
        <w:t>0</w:t>
      </w:r>
      <w:r>
        <w:rPr>
          <w:rStyle w:val="8"/>
          <w:rFonts w:ascii="仿宋_GB2312" w:hAnsi="华文仿宋" w:eastAsia="仿宋_GB2312" w:cs="宋体"/>
          <w:bCs/>
          <w:color w:val="000000"/>
          <w:sz w:val="32"/>
          <w:szCs w:val="32"/>
          <w:highlight w:val="none"/>
        </w:rPr>
        <w:t>%</w:t>
      </w:r>
      <w:r>
        <w:rPr>
          <w:rStyle w:val="8"/>
          <w:rFonts w:hint="eastAsia" w:ascii="仿宋_GB2312" w:hAnsi="华文仿宋" w:eastAsia="仿宋_GB2312" w:cs="宋体"/>
          <w:bCs/>
          <w:color w:val="000000"/>
          <w:sz w:val="32"/>
          <w:szCs w:val="32"/>
          <w:highlight w:val="none"/>
          <w:lang w:val="en-US" w:eastAsia="zh-CN"/>
        </w:rPr>
        <w:t>.</w:t>
      </w:r>
    </w:p>
    <w:p>
      <w:pPr>
        <w:pStyle w:val="15"/>
        <w:spacing w:before="0" w:after="0" w:line="360" w:lineRule="auto"/>
        <w:ind w:firstLine="640" w:firstLineChars="200"/>
        <w:jc w:val="both"/>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olor w:val="000000"/>
          <w:kern w:val="2"/>
          <w:sz w:val="32"/>
          <w:szCs w:val="32"/>
          <w:highlight w:val="none"/>
        </w:rPr>
        <w:t>（二）</w:t>
      </w:r>
      <w:r>
        <w:rPr>
          <w:rStyle w:val="8"/>
          <w:rFonts w:ascii="仿宋_GB2312" w:hAnsi="华文仿宋" w:eastAsia="仿宋_GB2312" w:cs="宋体"/>
          <w:bCs/>
          <w:color w:val="000000"/>
          <w:sz w:val="32"/>
          <w:szCs w:val="32"/>
          <w:highlight w:val="none"/>
        </w:rPr>
        <w:t>公务接待费202</w:t>
      </w:r>
      <w:r>
        <w:rPr>
          <w:rStyle w:val="8"/>
          <w:rFonts w:hint="eastAsia" w:ascii="仿宋_GB2312" w:hAnsi="华文仿宋" w:eastAsia="仿宋_GB2312" w:cs="宋体"/>
          <w:bCs/>
          <w:color w:val="000000"/>
          <w:sz w:val="32"/>
          <w:szCs w:val="32"/>
          <w:highlight w:val="none"/>
          <w:lang w:val="en-US" w:eastAsia="zh-CN"/>
        </w:rPr>
        <w:t>1</w:t>
      </w:r>
      <w:r>
        <w:rPr>
          <w:rStyle w:val="8"/>
          <w:rFonts w:ascii="仿宋_GB2312" w:hAnsi="华文仿宋" w:eastAsia="仿宋_GB2312" w:cs="宋体"/>
          <w:bCs/>
          <w:color w:val="000000"/>
          <w:sz w:val="32"/>
          <w:szCs w:val="32"/>
          <w:highlight w:val="none"/>
        </w:rPr>
        <w:t>年预算</w:t>
      </w:r>
      <w:r>
        <w:rPr>
          <w:rStyle w:val="8"/>
          <w:rFonts w:hint="eastAsia" w:ascii="仿宋_GB2312" w:hAnsi="华文仿宋" w:eastAsia="仿宋_GB2312" w:cs="宋体"/>
          <w:bCs/>
          <w:color w:val="000000"/>
          <w:sz w:val="32"/>
          <w:szCs w:val="32"/>
          <w:highlight w:val="none"/>
          <w:lang w:val="en-US" w:eastAsia="zh-CN"/>
        </w:rPr>
        <w:t>1.92</w:t>
      </w:r>
      <w:r>
        <w:rPr>
          <w:rStyle w:val="8"/>
          <w:rFonts w:ascii="仿宋_GB2312" w:hAnsi="华文仿宋" w:eastAsia="仿宋_GB2312" w:cs="宋体"/>
          <w:bCs/>
          <w:color w:val="000000"/>
          <w:sz w:val="32"/>
          <w:szCs w:val="32"/>
          <w:highlight w:val="none"/>
        </w:rPr>
        <w:t>万元，同比减少</w:t>
      </w:r>
      <w:r>
        <w:rPr>
          <w:rStyle w:val="8"/>
          <w:rFonts w:hint="eastAsia" w:ascii="仿宋_GB2312" w:hAnsi="华文仿宋" w:eastAsia="仿宋_GB2312" w:cs="宋体"/>
          <w:bCs/>
          <w:color w:val="000000"/>
          <w:sz w:val="32"/>
          <w:szCs w:val="32"/>
          <w:highlight w:val="none"/>
          <w:lang w:val="en-US" w:eastAsia="zh-CN"/>
        </w:rPr>
        <w:t>0.31</w:t>
      </w:r>
      <w:r>
        <w:rPr>
          <w:rStyle w:val="8"/>
          <w:rFonts w:ascii="仿宋_GB2312" w:hAnsi="华文仿宋" w:eastAsia="仿宋_GB2312" w:cs="宋体"/>
          <w:bCs/>
          <w:color w:val="000000"/>
          <w:sz w:val="32"/>
          <w:szCs w:val="32"/>
          <w:highlight w:val="none"/>
        </w:rPr>
        <w:t>万元，同比下降</w:t>
      </w:r>
      <w:r>
        <w:rPr>
          <w:rStyle w:val="8"/>
          <w:rFonts w:hint="eastAsia" w:ascii="仿宋_GB2312" w:hAnsi="华文仿宋" w:eastAsia="仿宋_GB2312" w:cs="宋体"/>
          <w:bCs/>
          <w:color w:val="000000"/>
          <w:sz w:val="32"/>
          <w:szCs w:val="32"/>
          <w:highlight w:val="none"/>
          <w:lang w:val="en-US" w:eastAsia="zh-CN"/>
        </w:rPr>
        <w:t>13.9</w:t>
      </w:r>
      <w:r>
        <w:rPr>
          <w:rStyle w:val="8"/>
          <w:rFonts w:ascii="仿宋_GB2312" w:hAnsi="华文仿宋" w:eastAsia="仿宋_GB2312" w:cs="宋体"/>
          <w:bCs/>
          <w:color w:val="000000"/>
          <w:sz w:val="32"/>
          <w:szCs w:val="32"/>
          <w:highlight w:val="none"/>
        </w:rPr>
        <w:t>%，</w:t>
      </w:r>
      <w:r>
        <w:rPr>
          <w:rStyle w:val="8"/>
          <w:rFonts w:hint="eastAsia" w:ascii="仿宋_GB2312" w:hAnsi="华文仿宋" w:eastAsia="仿宋_GB2312" w:cs="宋体"/>
          <w:bCs/>
          <w:color w:val="000000"/>
          <w:sz w:val="32"/>
          <w:szCs w:val="32"/>
          <w:highlight w:val="none"/>
          <w:lang w:eastAsia="zh-CN"/>
        </w:rPr>
        <w:t>减少原因：人员减少，经费减少。</w:t>
      </w:r>
      <w:r>
        <w:rPr>
          <w:rStyle w:val="8"/>
          <w:rFonts w:ascii="仿宋_GB2312" w:hAnsi="华文仿宋" w:eastAsia="仿宋_GB2312" w:cs="宋体"/>
          <w:bCs/>
          <w:color w:val="000000"/>
          <w:sz w:val="32"/>
          <w:szCs w:val="32"/>
          <w:highlight w:val="none"/>
        </w:rPr>
        <w:t xml:space="preserve">                                                </w:t>
      </w:r>
    </w:p>
    <w:p>
      <w:pPr>
        <w:pStyle w:val="15"/>
        <w:spacing w:before="0" w:after="0" w:line="360" w:lineRule="auto"/>
        <w:ind w:firstLine="640" w:firstLineChars="200"/>
        <w:jc w:val="both"/>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s="宋体"/>
          <w:bCs/>
          <w:color w:val="000000"/>
          <w:sz w:val="32"/>
          <w:szCs w:val="32"/>
          <w:highlight w:val="none"/>
        </w:rPr>
        <w:t>（三）公务用车购置费及运行费202</w:t>
      </w:r>
      <w:r>
        <w:rPr>
          <w:rStyle w:val="8"/>
          <w:rFonts w:hint="eastAsia" w:ascii="仿宋_GB2312" w:hAnsi="华文仿宋" w:eastAsia="仿宋_GB2312" w:cs="宋体"/>
          <w:bCs/>
          <w:color w:val="000000"/>
          <w:sz w:val="32"/>
          <w:szCs w:val="32"/>
          <w:highlight w:val="none"/>
          <w:lang w:val="en-US" w:eastAsia="zh-CN"/>
        </w:rPr>
        <w:t>1</w:t>
      </w:r>
      <w:r>
        <w:rPr>
          <w:rStyle w:val="8"/>
          <w:rFonts w:ascii="仿宋_GB2312" w:hAnsi="华文仿宋" w:eastAsia="仿宋_GB2312" w:cs="宋体"/>
          <w:bCs/>
          <w:color w:val="000000"/>
          <w:sz w:val="32"/>
          <w:szCs w:val="32"/>
          <w:highlight w:val="none"/>
        </w:rPr>
        <w:t>年预算</w:t>
      </w:r>
      <w:r>
        <w:rPr>
          <w:rStyle w:val="8"/>
          <w:rFonts w:hint="eastAsia" w:ascii="仿宋_GB2312" w:hAnsi="华文仿宋" w:eastAsia="仿宋_GB2312" w:cs="宋体"/>
          <w:bCs/>
          <w:color w:val="000000"/>
          <w:sz w:val="32"/>
          <w:szCs w:val="32"/>
          <w:highlight w:val="none"/>
          <w:lang w:val="en-US" w:eastAsia="zh-CN"/>
        </w:rPr>
        <w:t>4.56</w:t>
      </w:r>
      <w:r>
        <w:rPr>
          <w:rStyle w:val="8"/>
          <w:rFonts w:ascii="仿宋_GB2312" w:hAnsi="华文仿宋" w:eastAsia="仿宋_GB2312" w:cs="宋体"/>
          <w:bCs/>
          <w:color w:val="000000"/>
          <w:sz w:val="32"/>
          <w:szCs w:val="32"/>
          <w:highlight w:val="none"/>
        </w:rPr>
        <w:t>万元，同比减少</w:t>
      </w:r>
      <w:r>
        <w:rPr>
          <w:rStyle w:val="8"/>
          <w:rFonts w:hint="eastAsia" w:ascii="仿宋_GB2312" w:hAnsi="华文仿宋" w:eastAsia="仿宋_GB2312" w:cs="宋体"/>
          <w:bCs/>
          <w:color w:val="000000"/>
          <w:sz w:val="32"/>
          <w:szCs w:val="32"/>
          <w:highlight w:val="none"/>
          <w:lang w:val="en-US" w:eastAsia="zh-CN"/>
        </w:rPr>
        <w:t>0.24</w:t>
      </w:r>
      <w:r>
        <w:rPr>
          <w:rStyle w:val="8"/>
          <w:rFonts w:ascii="仿宋_GB2312" w:hAnsi="华文仿宋" w:eastAsia="仿宋_GB2312" w:cs="宋体"/>
          <w:bCs/>
          <w:color w:val="000000"/>
          <w:sz w:val="32"/>
          <w:szCs w:val="32"/>
          <w:highlight w:val="none"/>
        </w:rPr>
        <w:t>万元，同比下降</w:t>
      </w:r>
      <w:r>
        <w:rPr>
          <w:rStyle w:val="8"/>
          <w:rFonts w:hint="eastAsia" w:ascii="仿宋_GB2312" w:hAnsi="华文仿宋" w:eastAsia="仿宋_GB2312" w:cs="宋体"/>
          <w:bCs/>
          <w:color w:val="000000"/>
          <w:sz w:val="32"/>
          <w:szCs w:val="32"/>
          <w:highlight w:val="none"/>
          <w:lang w:val="en-US" w:eastAsia="zh-CN"/>
        </w:rPr>
        <w:t>5</w:t>
      </w:r>
      <w:r>
        <w:rPr>
          <w:rStyle w:val="8"/>
          <w:rFonts w:ascii="仿宋_GB2312" w:hAnsi="华文仿宋" w:eastAsia="仿宋_GB2312" w:cs="宋体"/>
          <w:bCs/>
          <w:color w:val="000000"/>
          <w:sz w:val="32"/>
          <w:szCs w:val="32"/>
          <w:highlight w:val="none"/>
        </w:rPr>
        <w:t>%，减少原因：</w:t>
      </w:r>
      <w:r>
        <w:rPr>
          <w:rStyle w:val="8"/>
          <w:rFonts w:hint="eastAsia" w:ascii="仿宋_GB2312" w:hAnsi="华文仿宋" w:eastAsia="仿宋_GB2312" w:cs="宋体"/>
          <w:bCs/>
          <w:color w:val="000000"/>
          <w:sz w:val="32"/>
          <w:szCs w:val="32"/>
          <w:highlight w:val="none"/>
          <w:lang w:eastAsia="zh-CN"/>
        </w:rPr>
        <w:t>人员减少，经费减少。</w:t>
      </w:r>
      <w:r>
        <w:rPr>
          <w:rStyle w:val="8"/>
          <w:rFonts w:ascii="仿宋_GB2312" w:hAnsi="华文仿宋" w:eastAsia="仿宋_GB2312" w:cs="宋体"/>
          <w:bCs/>
          <w:color w:val="000000"/>
          <w:sz w:val="32"/>
          <w:szCs w:val="32"/>
          <w:highlight w:val="none"/>
        </w:rPr>
        <w:t xml:space="preserve">  </w:t>
      </w:r>
    </w:p>
    <w:p>
      <w:pPr>
        <w:pStyle w:val="15"/>
        <w:spacing w:before="0" w:after="0" w:line="360" w:lineRule="auto"/>
        <w:ind w:firstLine="640" w:firstLineChars="200"/>
        <w:jc w:val="both"/>
        <w:textAlignment w:val="auto"/>
        <w:rPr>
          <w:rStyle w:val="8"/>
          <w:rFonts w:hint="eastAsia" w:ascii="仿宋_GB2312" w:hAnsi="华文仿宋" w:eastAsia="仿宋_GB2312" w:cs="宋体"/>
          <w:bCs/>
          <w:color w:val="000000"/>
          <w:sz w:val="32"/>
          <w:szCs w:val="32"/>
          <w:highlight w:val="none"/>
          <w:lang w:val="en-US" w:eastAsia="zh-CN"/>
        </w:rPr>
      </w:pPr>
      <w:r>
        <w:rPr>
          <w:rStyle w:val="8"/>
          <w:rFonts w:ascii="仿宋_GB2312" w:hAnsi="华文仿宋" w:eastAsia="仿宋_GB2312" w:cs="宋体"/>
          <w:bCs/>
          <w:color w:val="000000"/>
          <w:sz w:val="32"/>
          <w:szCs w:val="32"/>
          <w:highlight w:val="none"/>
        </w:rPr>
        <w:t>1.公务用车购置费202</w:t>
      </w:r>
      <w:r>
        <w:rPr>
          <w:rStyle w:val="8"/>
          <w:rFonts w:hint="eastAsia" w:ascii="仿宋_GB2312" w:hAnsi="华文仿宋" w:eastAsia="仿宋_GB2312" w:cs="宋体"/>
          <w:bCs/>
          <w:color w:val="000000"/>
          <w:sz w:val="32"/>
          <w:szCs w:val="32"/>
          <w:highlight w:val="none"/>
          <w:lang w:val="en-US" w:eastAsia="zh-CN"/>
        </w:rPr>
        <w:t>1</w:t>
      </w:r>
      <w:r>
        <w:rPr>
          <w:rStyle w:val="8"/>
          <w:rFonts w:ascii="仿宋_GB2312" w:hAnsi="华文仿宋" w:eastAsia="仿宋_GB2312" w:cs="宋体"/>
          <w:bCs/>
          <w:color w:val="000000"/>
          <w:sz w:val="32"/>
          <w:szCs w:val="32"/>
          <w:highlight w:val="none"/>
        </w:rPr>
        <w:t>年预算</w:t>
      </w:r>
      <w:r>
        <w:rPr>
          <w:rStyle w:val="8"/>
          <w:rFonts w:hint="eastAsia" w:ascii="仿宋_GB2312" w:hAnsi="华文仿宋" w:eastAsia="仿宋_GB2312" w:cs="宋体"/>
          <w:bCs/>
          <w:color w:val="000000"/>
          <w:sz w:val="32"/>
          <w:szCs w:val="32"/>
          <w:highlight w:val="none"/>
          <w:lang w:val="en-US" w:eastAsia="zh-CN"/>
        </w:rPr>
        <w:t>0</w:t>
      </w:r>
      <w:r>
        <w:rPr>
          <w:rStyle w:val="8"/>
          <w:rFonts w:ascii="仿宋_GB2312" w:hAnsi="华文仿宋" w:eastAsia="仿宋_GB2312" w:cs="宋体"/>
          <w:bCs/>
          <w:color w:val="000000"/>
          <w:sz w:val="32"/>
          <w:szCs w:val="32"/>
          <w:highlight w:val="none"/>
        </w:rPr>
        <w:t>万元，同比增加（减少）</w:t>
      </w:r>
      <w:r>
        <w:rPr>
          <w:rStyle w:val="8"/>
          <w:rFonts w:hint="eastAsia" w:ascii="仿宋_GB2312" w:hAnsi="华文仿宋" w:eastAsia="仿宋_GB2312" w:cs="宋体"/>
          <w:bCs/>
          <w:color w:val="000000"/>
          <w:sz w:val="32"/>
          <w:szCs w:val="32"/>
          <w:highlight w:val="none"/>
          <w:lang w:val="en-US" w:eastAsia="zh-CN"/>
        </w:rPr>
        <w:t>0</w:t>
      </w:r>
      <w:r>
        <w:rPr>
          <w:rStyle w:val="8"/>
          <w:rFonts w:ascii="仿宋_GB2312" w:hAnsi="华文仿宋" w:eastAsia="仿宋_GB2312" w:cs="宋体"/>
          <w:bCs/>
          <w:color w:val="000000"/>
          <w:sz w:val="32"/>
          <w:szCs w:val="32"/>
          <w:highlight w:val="none"/>
        </w:rPr>
        <w:t>万元，同比增长（下降）</w:t>
      </w:r>
      <w:r>
        <w:rPr>
          <w:rStyle w:val="8"/>
          <w:rFonts w:hint="eastAsia" w:ascii="仿宋_GB2312" w:hAnsi="华文仿宋" w:eastAsia="仿宋_GB2312" w:cs="宋体"/>
          <w:bCs/>
          <w:color w:val="000000"/>
          <w:sz w:val="32"/>
          <w:szCs w:val="32"/>
          <w:highlight w:val="none"/>
          <w:lang w:val="en-US" w:eastAsia="zh-CN"/>
        </w:rPr>
        <w:t>0</w:t>
      </w:r>
      <w:r>
        <w:rPr>
          <w:rStyle w:val="8"/>
          <w:rFonts w:ascii="仿宋_GB2312" w:hAnsi="华文仿宋" w:eastAsia="仿宋_GB2312" w:cs="宋体"/>
          <w:bCs/>
          <w:color w:val="000000"/>
          <w:sz w:val="32"/>
          <w:szCs w:val="32"/>
          <w:highlight w:val="none"/>
        </w:rPr>
        <w:t>%</w:t>
      </w:r>
      <w:r>
        <w:rPr>
          <w:rStyle w:val="8"/>
          <w:rFonts w:hint="eastAsia" w:ascii="仿宋_GB2312" w:hAnsi="华文仿宋" w:eastAsia="仿宋_GB2312" w:cs="宋体"/>
          <w:bCs/>
          <w:color w:val="000000"/>
          <w:sz w:val="32"/>
          <w:szCs w:val="32"/>
          <w:highlight w:val="none"/>
          <w:lang w:val="en-US" w:eastAsia="zh-CN"/>
        </w:rPr>
        <w:t>.</w:t>
      </w:r>
    </w:p>
    <w:p>
      <w:pPr>
        <w:pStyle w:val="15"/>
        <w:spacing w:before="0" w:after="0" w:line="360" w:lineRule="auto"/>
        <w:jc w:val="both"/>
        <w:textAlignment w:val="auto"/>
        <w:rPr>
          <w:rStyle w:val="8"/>
          <w:rFonts w:ascii="仿宋_GB2312" w:hAnsi="华文仿宋" w:eastAsia="仿宋_GB2312"/>
          <w:kern w:val="2"/>
          <w:sz w:val="32"/>
          <w:szCs w:val="32"/>
          <w:highlight w:val="none"/>
        </w:rPr>
      </w:pPr>
      <w:r>
        <w:rPr>
          <w:rStyle w:val="8"/>
          <w:rFonts w:ascii="仿宋_GB2312" w:hAnsi="华文仿宋" w:eastAsia="仿宋_GB2312" w:cs="宋体"/>
          <w:bCs/>
          <w:color w:val="000000"/>
          <w:sz w:val="32"/>
          <w:szCs w:val="32"/>
          <w:highlight w:val="none"/>
        </w:rPr>
        <w:t>2.公务用车运行维护费202</w:t>
      </w:r>
      <w:r>
        <w:rPr>
          <w:rStyle w:val="8"/>
          <w:rFonts w:hint="eastAsia" w:ascii="仿宋_GB2312" w:hAnsi="华文仿宋" w:eastAsia="仿宋_GB2312" w:cs="宋体"/>
          <w:bCs/>
          <w:color w:val="000000"/>
          <w:sz w:val="32"/>
          <w:szCs w:val="32"/>
          <w:highlight w:val="none"/>
          <w:lang w:val="en-US" w:eastAsia="zh-CN"/>
        </w:rPr>
        <w:t>1</w:t>
      </w:r>
      <w:r>
        <w:rPr>
          <w:rStyle w:val="8"/>
          <w:rFonts w:ascii="仿宋_GB2312" w:hAnsi="华文仿宋" w:eastAsia="仿宋_GB2312" w:cs="宋体"/>
          <w:bCs/>
          <w:color w:val="000000"/>
          <w:sz w:val="32"/>
          <w:szCs w:val="32"/>
          <w:highlight w:val="none"/>
        </w:rPr>
        <w:t>年预算</w:t>
      </w:r>
      <w:r>
        <w:rPr>
          <w:rStyle w:val="8"/>
          <w:rFonts w:hint="eastAsia" w:ascii="仿宋_GB2312" w:hAnsi="华文仿宋" w:eastAsia="仿宋_GB2312" w:cs="宋体"/>
          <w:bCs/>
          <w:color w:val="000000"/>
          <w:sz w:val="32"/>
          <w:szCs w:val="32"/>
          <w:highlight w:val="none"/>
          <w:lang w:val="en-US" w:eastAsia="zh-CN"/>
        </w:rPr>
        <w:t>4.56</w:t>
      </w:r>
      <w:r>
        <w:rPr>
          <w:rStyle w:val="8"/>
          <w:rFonts w:ascii="仿宋_GB2312" w:hAnsi="华文仿宋" w:eastAsia="仿宋_GB2312" w:cs="宋体"/>
          <w:bCs/>
          <w:color w:val="000000"/>
          <w:sz w:val="32"/>
          <w:szCs w:val="32"/>
          <w:highlight w:val="none"/>
        </w:rPr>
        <w:t>万元，同比减少</w:t>
      </w:r>
      <w:r>
        <w:rPr>
          <w:rStyle w:val="8"/>
          <w:rFonts w:hint="eastAsia" w:ascii="仿宋_GB2312" w:hAnsi="华文仿宋" w:eastAsia="仿宋_GB2312" w:cs="宋体"/>
          <w:bCs/>
          <w:color w:val="000000"/>
          <w:sz w:val="32"/>
          <w:szCs w:val="32"/>
          <w:highlight w:val="none"/>
          <w:lang w:val="en-US" w:eastAsia="zh-CN"/>
        </w:rPr>
        <w:t>0.24</w:t>
      </w:r>
      <w:r>
        <w:rPr>
          <w:rStyle w:val="8"/>
          <w:rFonts w:ascii="仿宋_GB2312" w:hAnsi="华文仿宋" w:eastAsia="仿宋_GB2312" w:cs="宋体"/>
          <w:bCs/>
          <w:color w:val="000000"/>
          <w:sz w:val="32"/>
          <w:szCs w:val="32"/>
          <w:highlight w:val="none"/>
        </w:rPr>
        <w:t>万元，同比下降</w:t>
      </w:r>
      <w:r>
        <w:rPr>
          <w:rStyle w:val="8"/>
          <w:rFonts w:hint="eastAsia" w:ascii="仿宋_GB2312" w:hAnsi="华文仿宋" w:eastAsia="仿宋_GB2312" w:cs="宋体"/>
          <w:bCs/>
          <w:color w:val="000000"/>
          <w:sz w:val="32"/>
          <w:szCs w:val="32"/>
          <w:highlight w:val="none"/>
          <w:lang w:val="en-US" w:eastAsia="zh-CN"/>
        </w:rPr>
        <w:t>5</w:t>
      </w:r>
      <w:r>
        <w:rPr>
          <w:rStyle w:val="8"/>
          <w:rFonts w:ascii="仿宋_GB2312" w:hAnsi="华文仿宋" w:eastAsia="仿宋_GB2312" w:cs="宋体"/>
          <w:bCs/>
          <w:color w:val="000000"/>
          <w:sz w:val="32"/>
          <w:szCs w:val="32"/>
          <w:highlight w:val="none"/>
        </w:rPr>
        <w:t>%，减少原因：</w:t>
      </w:r>
      <w:r>
        <w:rPr>
          <w:rStyle w:val="8"/>
          <w:rFonts w:hint="eastAsia" w:ascii="仿宋_GB2312" w:hAnsi="华文仿宋" w:eastAsia="仿宋_GB2312" w:cs="宋体"/>
          <w:bCs/>
          <w:color w:val="000000"/>
          <w:sz w:val="32"/>
          <w:szCs w:val="32"/>
          <w:highlight w:val="none"/>
          <w:lang w:eastAsia="zh-CN"/>
        </w:rPr>
        <w:t>人员减少，经费减少。</w:t>
      </w:r>
      <w:r>
        <w:rPr>
          <w:rStyle w:val="8"/>
          <w:rFonts w:ascii="仿宋_GB2312" w:hAnsi="华文仿宋" w:eastAsia="仿宋_GB2312" w:cs="宋体"/>
          <w:bCs/>
          <w:color w:val="000000"/>
          <w:sz w:val="32"/>
          <w:szCs w:val="32"/>
          <w:highlight w:val="none"/>
        </w:rPr>
        <w:t xml:space="preserve"> </w:t>
      </w:r>
    </w:p>
    <w:p>
      <w:pPr>
        <w:tabs>
          <w:tab w:val="center" w:pos="4475"/>
        </w:tabs>
        <w:spacing w:line="360" w:lineRule="auto"/>
        <w:ind w:firstLine="645"/>
        <w:textAlignment w:val="auto"/>
        <w:rPr>
          <w:rStyle w:val="8"/>
          <w:rFonts w:ascii="黑体" w:hAnsi="黑体" w:eastAsia="黑体" w:cs="黑体"/>
          <w:b/>
          <w:bCs/>
          <w:color w:val="000000"/>
          <w:kern w:val="0"/>
          <w:sz w:val="32"/>
          <w:szCs w:val="32"/>
          <w:highlight w:val="none"/>
        </w:rPr>
      </w:pPr>
      <w:r>
        <w:rPr>
          <w:rStyle w:val="8"/>
          <w:rFonts w:hint="eastAsia" w:ascii="黑体" w:hAnsi="黑体" w:eastAsia="黑体" w:cs="黑体"/>
          <w:b/>
          <w:bCs/>
          <w:color w:val="000000"/>
          <w:kern w:val="0"/>
          <w:sz w:val="32"/>
          <w:szCs w:val="32"/>
          <w:highlight w:val="none"/>
        </w:rPr>
        <w:t>四</w:t>
      </w:r>
      <w:r>
        <w:rPr>
          <w:rStyle w:val="8"/>
          <w:rFonts w:ascii="黑体" w:hAnsi="黑体" w:eastAsia="黑体" w:cs="黑体"/>
          <w:b/>
          <w:bCs/>
          <w:color w:val="000000"/>
          <w:kern w:val="0"/>
          <w:sz w:val="32"/>
          <w:szCs w:val="32"/>
          <w:highlight w:val="none"/>
        </w:rPr>
        <w:t>、政府性基金预算说明</w:t>
      </w:r>
    </w:p>
    <w:p>
      <w:pPr>
        <w:pStyle w:val="15"/>
        <w:spacing w:before="0" w:after="0" w:line="360" w:lineRule="auto"/>
        <w:ind w:firstLine="640" w:firstLineChars="200"/>
        <w:jc w:val="both"/>
        <w:textAlignment w:val="auto"/>
        <w:rPr>
          <w:rStyle w:val="8"/>
          <w:rFonts w:ascii="仿宋_GB2312" w:hAnsi="华文仿宋" w:eastAsia="仿宋_GB2312"/>
          <w:color w:val="000000"/>
          <w:kern w:val="2"/>
          <w:sz w:val="32"/>
          <w:szCs w:val="32"/>
          <w:highlight w:val="none"/>
        </w:rPr>
      </w:pPr>
      <w:r>
        <w:rPr>
          <w:rStyle w:val="8"/>
          <w:rFonts w:ascii="仿宋_GB2312" w:hAnsi="华文仿宋" w:eastAsia="仿宋_GB2312"/>
          <w:color w:val="000000"/>
          <w:kern w:val="2"/>
          <w:sz w:val="32"/>
          <w:szCs w:val="32"/>
          <w:highlight w:val="none"/>
        </w:rPr>
        <w:t>本部门无政府性基金预算</w:t>
      </w:r>
    </w:p>
    <w:p>
      <w:pPr>
        <w:tabs>
          <w:tab w:val="center" w:pos="4475"/>
        </w:tabs>
        <w:spacing w:line="360" w:lineRule="auto"/>
        <w:ind w:firstLine="643" w:firstLineChars="200"/>
        <w:rPr>
          <w:rStyle w:val="8"/>
          <w:rFonts w:ascii="黑体" w:hAnsi="黑体" w:eastAsia="黑体" w:cs="黑体"/>
          <w:b/>
          <w:bCs/>
          <w:color w:val="000000"/>
          <w:kern w:val="0"/>
          <w:sz w:val="32"/>
          <w:szCs w:val="32"/>
          <w:highlight w:val="none"/>
        </w:rPr>
      </w:pPr>
      <w:r>
        <w:rPr>
          <w:rStyle w:val="8"/>
          <w:rFonts w:hint="eastAsia" w:ascii="黑体" w:hAnsi="黑体" w:eastAsia="黑体" w:cs="黑体"/>
          <w:b/>
          <w:bCs/>
          <w:color w:val="000000"/>
          <w:kern w:val="0"/>
          <w:sz w:val="32"/>
          <w:szCs w:val="32"/>
          <w:highlight w:val="none"/>
        </w:rPr>
        <w:t>五</w:t>
      </w:r>
      <w:r>
        <w:rPr>
          <w:rStyle w:val="8"/>
          <w:rFonts w:ascii="黑体" w:hAnsi="黑体" w:eastAsia="黑体" w:cs="黑体"/>
          <w:b/>
          <w:bCs/>
          <w:color w:val="000000"/>
          <w:kern w:val="0"/>
          <w:sz w:val="32"/>
          <w:szCs w:val="32"/>
          <w:highlight w:val="none"/>
        </w:rPr>
        <w:t>、国有资本经营预算说明</w:t>
      </w:r>
    </w:p>
    <w:p>
      <w:pPr>
        <w:pStyle w:val="15"/>
        <w:spacing w:before="0" w:after="0" w:line="360" w:lineRule="auto"/>
        <w:ind w:firstLine="640" w:firstLineChars="200"/>
        <w:jc w:val="both"/>
        <w:textAlignment w:val="auto"/>
        <w:rPr>
          <w:rStyle w:val="8"/>
          <w:rFonts w:ascii="仿宋_GB2312" w:hAnsi="华文仿宋" w:eastAsia="仿宋_GB2312" w:cs="宋体"/>
          <w:bCs/>
          <w:color w:val="000000"/>
          <w:sz w:val="32"/>
          <w:szCs w:val="32"/>
          <w:highlight w:val="none"/>
        </w:rPr>
      </w:pPr>
      <w:r>
        <w:rPr>
          <w:rStyle w:val="8"/>
          <w:rFonts w:ascii="仿宋_GB2312" w:hAnsi="华文仿宋" w:eastAsia="仿宋_GB2312"/>
          <w:color w:val="000000"/>
          <w:kern w:val="2"/>
          <w:sz w:val="32"/>
          <w:szCs w:val="32"/>
          <w:highlight w:val="none"/>
        </w:rPr>
        <w:t>本部门无国有资本经营预算</w:t>
      </w:r>
    </w:p>
    <w:p>
      <w:pPr>
        <w:pStyle w:val="15"/>
        <w:spacing w:before="0" w:after="0" w:line="360" w:lineRule="auto"/>
        <w:ind w:firstLine="643" w:firstLineChars="200"/>
        <w:jc w:val="both"/>
        <w:textAlignment w:val="auto"/>
        <w:rPr>
          <w:rStyle w:val="8"/>
          <w:rFonts w:ascii="黑体" w:hAnsi="黑体" w:eastAsia="黑体" w:cs="黑体"/>
          <w:b/>
          <w:bCs/>
          <w:color w:val="000000"/>
          <w:sz w:val="32"/>
          <w:szCs w:val="32"/>
          <w:highlight w:val="none"/>
        </w:rPr>
      </w:pPr>
      <w:r>
        <w:rPr>
          <w:rStyle w:val="8"/>
          <w:rFonts w:hint="eastAsia" w:ascii="黑体" w:hAnsi="黑体" w:eastAsia="黑体" w:cs="黑体"/>
          <w:b/>
          <w:bCs/>
          <w:color w:val="000000"/>
          <w:sz w:val="32"/>
          <w:szCs w:val="32"/>
          <w:highlight w:val="none"/>
        </w:rPr>
        <w:t>六</w:t>
      </w:r>
      <w:r>
        <w:rPr>
          <w:rStyle w:val="8"/>
          <w:rFonts w:ascii="黑体" w:hAnsi="黑体" w:eastAsia="黑体" w:cs="黑体"/>
          <w:b/>
          <w:bCs/>
          <w:color w:val="000000"/>
          <w:sz w:val="32"/>
          <w:szCs w:val="32"/>
          <w:highlight w:val="none"/>
        </w:rPr>
        <w:t>、其他重要事项情况说明</w:t>
      </w:r>
    </w:p>
    <w:p>
      <w:pPr>
        <w:tabs>
          <w:tab w:val="center" w:pos="4475"/>
        </w:tabs>
        <w:spacing w:line="360" w:lineRule="auto"/>
        <w:ind w:firstLine="645"/>
        <w:textAlignment w:val="auto"/>
        <w:rPr>
          <w:rStyle w:val="8"/>
          <w:rFonts w:ascii="仿宋_GB2312" w:hAnsi="华文仿宋" w:eastAsia="仿宋_GB2312"/>
          <w:sz w:val="32"/>
          <w:szCs w:val="32"/>
          <w:highlight w:val="none"/>
        </w:rPr>
      </w:pPr>
      <w:r>
        <w:rPr>
          <w:rStyle w:val="8"/>
          <w:rFonts w:ascii="楷体_GB2312" w:hAnsi="华文仿宋" w:eastAsia="楷体_GB2312"/>
          <w:b/>
          <w:color w:val="000000"/>
          <w:sz w:val="32"/>
          <w:szCs w:val="32"/>
          <w:highlight w:val="none"/>
        </w:rPr>
        <w:t>（一）机关运行经费安排情况说明</w:t>
      </w:r>
    </w:p>
    <w:p>
      <w:pPr>
        <w:spacing w:line="360" w:lineRule="auto"/>
        <w:ind w:firstLine="640" w:firstLineChars="200"/>
        <w:textAlignment w:val="auto"/>
        <w:rPr>
          <w:rStyle w:val="8"/>
          <w:rFonts w:ascii="仿宋_GB2312" w:hAnsi="华文仿宋" w:eastAsia="仿宋_GB2312" w:cs="宋体"/>
          <w:bCs/>
          <w:color w:val="000000"/>
          <w:kern w:val="0"/>
          <w:sz w:val="32"/>
          <w:szCs w:val="32"/>
          <w:highlight w:val="none"/>
        </w:rPr>
      </w:pPr>
      <w:r>
        <w:rPr>
          <w:rStyle w:val="8"/>
          <w:rFonts w:ascii="仿宋_GB2312" w:hAnsi="华文仿宋" w:eastAsia="仿宋_GB2312" w:cs="宋体"/>
          <w:bCs/>
          <w:color w:val="000000"/>
          <w:kern w:val="0"/>
          <w:sz w:val="32"/>
          <w:szCs w:val="32"/>
          <w:highlight w:val="none"/>
        </w:rPr>
        <w:t>202</w:t>
      </w:r>
      <w:r>
        <w:rPr>
          <w:rStyle w:val="8"/>
          <w:rFonts w:hint="eastAsia" w:ascii="仿宋_GB2312" w:hAnsi="华文仿宋" w:eastAsia="仿宋_GB2312" w:cs="宋体"/>
          <w:bCs/>
          <w:color w:val="000000"/>
          <w:kern w:val="0"/>
          <w:sz w:val="32"/>
          <w:szCs w:val="32"/>
          <w:highlight w:val="none"/>
          <w:lang w:val="en-US" w:eastAsia="zh-CN"/>
        </w:rPr>
        <w:t>1</w:t>
      </w:r>
      <w:r>
        <w:rPr>
          <w:rStyle w:val="8"/>
          <w:rFonts w:ascii="仿宋_GB2312" w:hAnsi="华文仿宋" w:eastAsia="仿宋_GB2312" w:cs="宋体"/>
          <w:bCs/>
          <w:color w:val="000000"/>
          <w:kern w:val="0"/>
          <w:sz w:val="32"/>
          <w:szCs w:val="32"/>
          <w:highlight w:val="none"/>
        </w:rPr>
        <w:t>年本级及下属单位共有</w:t>
      </w:r>
      <w:r>
        <w:rPr>
          <w:rStyle w:val="8"/>
          <w:rFonts w:hint="eastAsia" w:ascii="仿宋_GB2312" w:hAnsi="华文仿宋" w:eastAsia="仿宋_GB2312" w:cs="宋体"/>
          <w:bCs/>
          <w:color w:val="000000"/>
          <w:kern w:val="0"/>
          <w:sz w:val="32"/>
          <w:szCs w:val="32"/>
          <w:highlight w:val="none"/>
          <w:lang w:val="en-US" w:eastAsia="zh-CN"/>
        </w:rPr>
        <w:t>3</w:t>
      </w:r>
      <w:r>
        <w:rPr>
          <w:rStyle w:val="8"/>
          <w:rFonts w:ascii="仿宋_GB2312" w:hAnsi="华文仿宋" w:eastAsia="仿宋_GB2312" w:cs="宋体"/>
          <w:bCs/>
          <w:color w:val="000000"/>
          <w:kern w:val="0"/>
          <w:sz w:val="32"/>
          <w:szCs w:val="32"/>
          <w:highlight w:val="none"/>
        </w:rPr>
        <w:t>个参照公务员法管理的事业单位</w:t>
      </w:r>
      <w:r>
        <w:rPr>
          <w:rStyle w:val="8"/>
          <w:rFonts w:hint="eastAsia" w:ascii="仿宋_GB2312" w:hAnsi="华文仿宋" w:eastAsia="仿宋_GB2312" w:cs="宋体"/>
          <w:bCs/>
          <w:color w:val="000000"/>
          <w:kern w:val="0"/>
          <w:sz w:val="32"/>
          <w:szCs w:val="32"/>
          <w:highlight w:val="none"/>
          <w:lang w:eastAsia="zh-CN"/>
        </w:rPr>
        <w:t>和</w:t>
      </w:r>
      <w:r>
        <w:rPr>
          <w:rStyle w:val="8"/>
          <w:rFonts w:hint="eastAsia" w:ascii="仿宋_GB2312" w:hAnsi="华文仿宋" w:eastAsia="仿宋_GB2312" w:cs="宋体"/>
          <w:bCs/>
          <w:color w:val="000000"/>
          <w:kern w:val="0"/>
          <w:sz w:val="32"/>
          <w:szCs w:val="32"/>
          <w:highlight w:val="none"/>
          <w:lang w:val="en-US" w:eastAsia="zh-CN"/>
        </w:rPr>
        <w:t>4</w:t>
      </w:r>
      <w:r>
        <w:rPr>
          <w:rStyle w:val="8"/>
          <w:rFonts w:ascii="仿宋_GB2312" w:hAnsi="华文仿宋" w:eastAsia="仿宋_GB2312" w:cs="宋体"/>
          <w:bCs/>
          <w:color w:val="000000"/>
          <w:kern w:val="0"/>
          <w:sz w:val="32"/>
          <w:szCs w:val="32"/>
          <w:highlight w:val="none"/>
        </w:rPr>
        <w:t>个事业单位，机关运行经费财政拨款预算</w:t>
      </w:r>
      <w:r>
        <w:rPr>
          <w:rStyle w:val="8"/>
          <w:rFonts w:hint="eastAsia" w:ascii="仿宋_GB2312" w:hAnsi="华文仿宋" w:eastAsia="仿宋_GB2312" w:cs="宋体"/>
          <w:bCs/>
          <w:color w:val="000000"/>
          <w:kern w:val="0"/>
          <w:sz w:val="32"/>
          <w:szCs w:val="32"/>
          <w:highlight w:val="none"/>
          <w:lang w:val="en-US" w:eastAsia="zh-CN"/>
        </w:rPr>
        <w:t>54.33</w:t>
      </w:r>
      <w:r>
        <w:rPr>
          <w:rStyle w:val="8"/>
          <w:rFonts w:ascii="仿宋_GB2312" w:hAnsi="华文仿宋" w:eastAsia="仿宋_GB2312" w:cs="宋体"/>
          <w:bCs/>
          <w:color w:val="000000"/>
          <w:kern w:val="0"/>
          <w:sz w:val="32"/>
          <w:szCs w:val="32"/>
          <w:highlight w:val="none"/>
        </w:rPr>
        <w:t>万元，同比减少</w:t>
      </w:r>
      <w:r>
        <w:rPr>
          <w:rStyle w:val="8"/>
          <w:rFonts w:hint="eastAsia" w:ascii="仿宋_GB2312" w:hAnsi="华文仿宋" w:eastAsia="仿宋_GB2312" w:cs="宋体"/>
          <w:bCs/>
          <w:color w:val="000000"/>
          <w:kern w:val="0"/>
          <w:sz w:val="32"/>
          <w:szCs w:val="32"/>
          <w:highlight w:val="none"/>
          <w:lang w:val="en-US" w:eastAsia="zh-CN"/>
        </w:rPr>
        <w:t>5.67</w:t>
      </w:r>
      <w:r>
        <w:rPr>
          <w:rStyle w:val="8"/>
          <w:rFonts w:ascii="仿宋_GB2312" w:hAnsi="华文仿宋" w:eastAsia="仿宋_GB2312" w:cs="宋体"/>
          <w:bCs/>
          <w:color w:val="000000"/>
          <w:kern w:val="0"/>
          <w:sz w:val="32"/>
          <w:szCs w:val="32"/>
          <w:highlight w:val="none"/>
        </w:rPr>
        <w:t>万元，同比下降</w:t>
      </w:r>
      <w:r>
        <w:rPr>
          <w:rStyle w:val="8"/>
          <w:rFonts w:hint="eastAsia" w:ascii="仿宋_GB2312" w:hAnsi="华文仿宋" w:eastAsia="仿宋_GB2312" w:cs="宋体"/>
          <w:bCs/>
          <w:color w:val="000000"/>
          <w:kern w:val="0"/>
          <w:sz w:val="32"/>
          <w:szCs w:val="32"/>
          <w:highlight w:val="none"/>
          <w:lang w:val="en-US" w:eastAsia="zh-CN"/>
        </w:rPr>
        <w:t>9.45</w:t>
      </w:r>
      <w:r>
        <w:rPr>
          <w:rStyle w:val="8"/>
          <w:rFonts w:ascii="仿宋_GB2312" w:hAnsi="华文仿宋" w:eastAsia="仿宋_GB2312" w:cs="宋体"/>
          <w:bCs/>
          <w:color w:val="000000"/>
          <w:kern w:val="0"/>
          <w:sz w:val="32"/>
          <w:szCs w:val="32"/>
          <w:highlight w:val="none"/>
        </w:rPr>
        <w:t>%，减少的原因</w:t>
      </w:r>
      <w:r>
        <w:rPr>
          <w:rStyle w:val="8"/>
          <w:rFonts w:hint="eastAsia" w:ascii="仿宋_GB2312" w:hAnsi="华文仿宋" w:eastAsia="仿宋_GB2312" w:cs="宋体"/>
          <w:bCs/>
          <w:color w:val="000000"/>
          <w:kern w:val="0"/>
          <w:sz w:val="32"/>
          <w:szCs w:val="32"/>
          <w:highlight w:val="none"/>
          <w:lang w:eastAsia="zh-CN"/>
        </w:rPr>
        <w:t>：</w:t>
      </w:r>
      <w:r>
        <w:rPr>
          <w:rStyle w:val="8"/>
          <w:rFonts w:hint="eastAsia" w:ascii="仿宋_GB2312" w:hAnsi="华文仿宋" w:eastAsia="仿宋_GB2312"/>
          <w:color w:val="000000"/>
          <w:kern w:val="2"/>
          <w:sz w:val="32"/>
          <w:szCs w:val="32"/>
          <w:highlight w:val="none"/>
          <w:lang w:eastAsia="zh-CN"/>
        </w:rPr>
        <w:t>人员减少，经费减少，</w:t>
      </w:r>
      <w:r>
        <w:rPr>
          <w:rFonts w:ascii="仿宋_GB2312" w:hAnsi="宋体" w:eastAsia="仿宋_GB2312" w:cs="仿宋_GB2312"/>
          <w:i w:val="0"/>
          <w:caps w:val="0"/>
          <w:color w:val="000000"/>
          <w:spacing w:val="0"/>
          <w:sz w:val="31"/>
          <w:szCs w:val="31"/>
          <w:highlight w:val="none"/>
          <w:shd w:val="clear" w:fill="FFFFFF"/>
        </w:rPr>
        <w:t>扎实开展增收节支保平衡工作，大力压缩接待费、会议费、差旅费等一般性支出</w:t>
      </w:r>
      <w:r>
        <w:rPr>
          <w:rStyle w:val="8"/>
          <w:rFonts w:ascii="仿宋_GB2312" w:hAnsi="华文仿宋" w:eastAsia="仿宋_GB2312"/>
          <w:color w:val="000000"/>
          <w:kern w:val="2"/>
          <w:sz w:val="32"/>
          <w:szCs w:val="32"/>
          <w:highlight w:val="none"/>
        </w:rPr>
        <w:t>。</w:t>
      </w:r>
    </w:p>
    <w:p>
      <w:pPr>
        <w:tabs>
          <w:tab w:val="center" w:pos="4475"/>
        </w:tabs>
        <w:spacing w:line="360" w:lineRule="auto"/>
        <w:ind w:firstLine="643" w:firstLineChars="200"/>
        <w:rPr>
          <w:rStyle w:val="8"/>
          <w:rFonts w:ascii="黑体" w:hAnsi="黑体" w:eastAsia="黑体" w:cs="黑体"/>
          <w:b/>
          <w:bCs/>
          <w:color w:val="000000"/>
          <w:kern w:val="0"/>
          <w:sz w:val="32"/>
          <w:szCs w:val="32"/>
          <w:highlight w:val="none"/>
        </w:rPr>
      </w:pPr>
      <w:r>
        <w:rPr>
          <w:rStyle w:val="8"/>
          <w:rFonts w:hint="eastAsia" w:ascii="黑体" w:hAnsi="黑体" w:eastAsia="黑体" w:cs="黑体"/>
          <w:b/>
          <w:bCs/>
          <w:color w:val="000000"/>
          <w:kern w:val="0"/>
          <w:sz w:val="32"/>
          <w:szCs w:val="32"/>
          <w:highlight w:val="none"/>
        </w:rPr>
        <w:t>（二）</w:t>
      </w:r>
      <w:r>
        <w:rPr>
          <w:rStyle w:val="8"/>
          <w:rFonts w:ascii="黑体" w:hAnsi="黑体" w:eastAsia="黑体" w:cs="黑体"/>
          <w:b/>
          <w:bCs/>
          <w:color w:val="000000"/>
          <w:kern w:val="0"/>
          <w:sz w:val="32"/>
          <w:szCs w:val="32"/>
          <w:highlight w:val="none"/>
        </w:rPr>
        <w:t>、政府采购预算说明</w:t>
      </w:r>
    </w:p>
    <w:p>
      <w:pPr>
        <w:spacing w:line="360" w:lineRule="auto"/>
        <w:ind w:firstLine="640" w:firstLineChars="200"/>
        <w:textAlignment w:val="auto"/>
        <w:rPr>
          <w:rStyle w:val="8"/>
          <w:rFonts w:ascii="仿宋_GB2312" w:hAnsi="华文仿宋" w:eastAsia="仿宋_GB2312" w:cs="宋体"/>
          <w:bCs/>
          <w:color w:val="000000"/>
          <w:kern w:val="0"/>
          <w:sz w:val="32"/>
          <w:szCs w:val="32"/>
          <w:highlight w:val="none"/>
        </w:rPr>
      </w:pPr>
      <w:r>
        <w:rPr>
          <w:rStyle w:val="8"/>
          <w:rFonts w:ascii="仿宋_GB2312" w:hAnsi="华文仿宋" w:eastAsia="仿宋_GB2312" w:cs="宋体"/>
          <w:bCs/>
          <w:color w:val="000000"/>
          <w:kern w:val="0"/>
          <w:sz w:val="32"/>
          <w:szCs w:val="32"/>
          <w:highlight w:val="none"/>
        </w:rPr>
        <w:t>本部门无政府采购预算</w:t>
      </w:r>
      <w:r>
        <w:rPr>
          <w:rStyle w:val="8"/>
          <w:rFonts w:hint="eastAsia" w:ascii="仿宋_GB2312" w:hAnsi="华文仿宋" w:eastAsia="仿宋_GB2312" w:cs="宋体"/>
          <w:bCs/>
          <w:color w:val="000000"/>
          <w:kern w:val="0"/>
          <w:sz w:val="32"/>
          <w:szCs w:val="32"/>
          <w:highlight w:val="none"/>
          <w:lang w:eastAsia="zh-CN"/>
        </w:rPr>
        <w:t>。</w:t>
      </w:r>
    </w:p>
    <w:p>
      <w:pPr>
        <w:tabs>
          <w:tab w:val="center" w:pos="4475"/>
        </w:tabs>
        <w:spacing w:line="360" w:lineRule="auto"/>
        <w:ind w:firstLine="643" w:firstLineChars="200"/>
        <w:rPr>
          <w:rStyle w:val="8"/>
          <w:rFonts w:ascii="黑体" w:hAnsi="黑体" w:eastAsia="黑体" w:cs="黑体"/>
          <w:b/>
          <w:bCs/>
          <w:color w:val="000000"/>
          <w:kern w:val="0"/>
          <w:sz w:val="32"/>
          <w:szCs w:val="32"/>
          <w:highlight w:val="none"/>
        </w:rPr>
      </w:pPr>
      <w:r>
        <w:rPr>
          <w:rStyle w:val="8"/>
          <w:rFonts w:hint="eastAsia" w:ascii="黑体" w:hAnsi="黑体" w:eastAsia="黑体" w:cs="黑体"/>
          <w:b/>
          <w:bCs/>
          <w:color w:val="000000"/>
          <w:kern w:val="0"/>
          <w:sz w:val="32"/>
          <w:szCs w:val="32"/>
          <w:highlight w:val="none"/>
        </w:rPr>
        <w:t>（三）</w:t>
      </w:r>
      <w:r>
        <w:rPr>
          <w:rStyle w:val="8"/>
          <w:rFonts w:ascii="黑体" w:hAnsi="黑体" w:eastAsia="黑体" w:cs="黑体"/>
          <w:b/>
          <w:bCs/>
          <w:color w:val="000000"/>
          <w:kern w:val="0"/>
          <w:sz w:val="32"/>
          <w:szCs w:val="32"/>
          <w:highlight w:val="none"/>
        </w:rPr>
        <w:t>、政府购买服务预算说明</w:t>
      </w:r>
    </w:p>
    <w:p>
      <w:pPr>
        <w:spacing w:line="360" w:lineRule="auto"/>
        <w:ind w:firstLine="640" w:firstLineChars="200"/>
        <w:textAlignment w:val="auto"/>
        <w:rPr>
          <w:rStyle w:val="8"/>
          <w:rFonts w:ascii="仿宋_GB2312" w:hAnsi="华文仿宋" w:eastAsia="仿宋_GB2312" w:cs="宋体"/>
          <w:bCs/>
          <w:color w:val="000000"/>
          <w:kern w:val="0"/>
          <w:sz w:val="32"/>
          <w:szCs w:val="32"/>
          <w:highlight w:val="none"/>
        </w:rPr>
      </w:pPr>
      <w:r>
        <w:rPr>
          <w:rStyle w:val="8"/>
          <w:rFonts w:ascii="仿宋_GB2312" w:hAnsi="华文仿宋" w:eastAsia="仿宋_GB2312" w:cs="宋体"/>
          <w:bCs/>
          <w:color w:val="000000"/>
          <w:kern w:val="0"/>
          <w:sz w:val="32"/>
          <w:szCs w:val="32"/>
          <w:highlight w:val="none"/>
        </w:rPr>
        <w:t>202</w:t>
      </w:r>
      <w:r>
        <w:rPr>
          <w:rStyle w:val="8"/>
          <w:rFonts w:hint="eastAsia" w:ascii="仿宋_GB2312" w:hAnsi="华文仿宋" w:eastAsia="仿宋_GB2312" w:cs="宋体"/>
          <w:bCs/>
          <w:color w:val="000000"/>
          <w:kern w:val="0"/>
          <w:sz w:val="32"/>
          <w:szCs w:val="32"/>
          <w:highlight w:val="none"/>
          <w:lang w:val="en-US" w:eastAsia="zh-CN"/>
        </w:rPr>
        <w:t>1</w:t>
      </w:r>
      <w:r>
        <w:rPr>
          <w:rStyle w:val="8"/>
          <w:rFonts w:ascii="仿宋_GB2312" w:hAnsi="华文仿宋" w:eastAsia="仿宋_GB2312" w:cs="宋体"/>
          <w:bCs/>
          <w:color w:val="000000"/>
          <w:kern w:val="0"/>
          <w:sz w:val="32"/>
          <w:szCs w:val="32"/>
          <w:highlight w:val="none"/>
        </w:rPr>
        <w:t>年纳入政府购买服务预算管理的项目有</w:t>
      </w:r>
      <w:r>
        <w:rPr>
          <w:rStyle w:val="8"/>
          <w:rFonts w:hint="eastAsia" w:ascii="仿宋_GB2312" w:hAnsi="华文仿宋" w:eastAsia="仿宋_GB2312" w:cs="宋体"/>
          <w:bCs/>
          <w:color w:val="000000"/>
          <w:kern w:val="0"/>
          <w:sz w:val="32"/>
          <w:szCs w:val="32"/>
          <w:highlight w:val="none"/>
          <w:lang w:val="en-US" w:eastAsia="zh-CN"/>
        </w:rPr>
        <w:t>1</w:t>
      </w:r>
      <w:r>
        <w:rPr>
          <w:rStyle w:val="8"/>
          <w:rFonts w:ascii="仿宋_GB2312" w:hAnsi="华文仿宋" w:eastAsia="仿宋_GB2312" w:cs="宋体"/>
          <w:bCs/>
          <w:color w:val="000000"/>
          <w:kern w:val="0"/>
          <w:sz w:val="32"/>
          <w:szCs w:val="32"/>
          <w:highlight w:val="none"/>
        </w:rPr>
        <w:t>个，涉及金额</w:t>
      </w:r>
      <w:r>
        <w:rPr>
          <w:rStyle w:val="8"/>
          <w:rFonts w:hint="eastAsia" w:ascii="仿宋_GB2312" w:hAnsi="华文仿宋" w:eastAsia="仿宋_GB2312" w:cs="宋体"/>
          <w:bCs/>
          <w:color w:val="000000"/>
          <w:kern w:val="0"/>
          <w:sz w:val="32"/>
          <w:szCs w:val="32"/>
          <w:highlight w:val="none"/>
          <w:lang w:val="en-US" w:eastAsia="zh-CN"/>
        </w:rPr>
        <w:t>5</w:t>
      </w:r>
      <w:r>
        <w:rPr>
          <w:rStyle w:val="8"/>
          <w:rFonts w:ascii="仿宋_GB2312" w:hAnsi="华文仿宋" w:eastAsia="仿宋_GB2312" w:cs="宋体"/>
          <w:bCs/>
          <w:color w:val="000000"/>
          <w:kern w:val="0"/>
          <w:sz w:val="32"/>
          <w:szCs w:val="32"/>
          <w:highlight w:val="none"/>
        </w:rPr>
        <w:t>万元。</w:t>
      </w:r>
    </w:p>
    <w:p>
      <w:pPr>
        <w:pStyle w:val="15"/>
        <w:spacing w:before="0" w:after="0" w:line="360" w:lineRule="auto"/>
        <w:ind w:firstLine="643" w:firstLineChars="200"/>
        <w:jc w:val="both"/>
        <w:textAlignment w:val="auto"/>
        <w:rPr>
          <w:rStyle w:val="8"/>
          <w:rFonts w:ascii="楷体_GB2312" w:hAnsi="华文仿宋" w:eastAsia="楷体_GB2312"/>
          <w:b/>
          <w:color w:val="000000"/>
          <w:sz w:val="32"/>
          <w:szCs w:val="32"/>
          <w:highlight w:val="none"/>
        </w:rPr>
      </w:pPr>
      <w:r>
        <w:rPr>
          <w:rStyle w:val="8"/>
          <w:rFonts w:ascii="楷体_GB2312" w:hAnsi="华文仿宋" w:eastAsia="楷体_GB2312"/>
          <w:b/>
          <w:color w:val="000000"/>
          <w:sz w:val="32"/>
          <w:szCs w:val="32"/>
          <w:highlight w:val="none"/>
        </w:rPr>
        <w:t>（</w:t>
      </w:r>
      <w:r>
        <w:rPr>
          <w:rStyle w:val="8"/>
          <w:rFonts w:hint="eastAsia" w:ascii="楷体_GB2312" w:hAnsi="华文仿宋" w:eastAsia="楷体_GB2312"/>
          <w:b/>
          <w:color w:val="000000"/>
          <w:sz w:val="32"/>
          <w:szCs w:val="32"/>
          <w:highlight w:val="none"/>
        </w:rPr>
        <w:t>四</w:t>
      </w:r>
      <w:r>
        <w:rPr>
          <w:rStyle w:val="8"/>
          <w:rFonts w:ascii="楷体_GB2312" w:hAnsi="华文仿宋" w:eastAsia="楷体_GB2312"/>
          <w:b/>
          <w:color w:val="000000"/>
          <w:sz w:val="32"/>
          <w:szCs w:val="32"/>
          <w:highlight w:val="none"/>
        </w:rPr>
        <w:t>）国有资产占用情况说明</w:t>
      </w:r>
    </w:p>
    <w:p>
      <w:pPr>
        <w:spacing w:line="360" w:lineRule="auto"/>
        <w:ind w:firstLine="640" w:firstLineChars="200"/>
        <w:textAlignment w:val="auto"/>
        <w:rPr>
          <w:rStyle w:val="8"/>
          <w:rFonts w:ascii="仿宋_GB2312" w:hAnsi="华文仿宋" w:eastAsia="仿宋_GB2312" w:cs="宋体"/>
          <w:bCs/>
          <w:color w:val="000000"/>
          <w:kern w:val="0"/>
          <w:sz w:val="32"/>
          <w:szCs w:val="32"/>
          <w:highlight w:val="none"/>
        </w:rPr>
      </w:pPr>
      <w:r>
        <w:rPr>
          <w:rStyle w:val="8"/>
          <w:rFonts w:hint="eastAsia" w:ascii="仿宋_GB2312" w:hAnsi="华文仿宋" w:eastAsia="仿宋_GB2312" w:cs="宋体"/>
          <w:bCs/>
          <w:color w:val="000000"/>
          <w:kern w:val="0"/>
          <w:sz w:val="32"/>
          <w:szCs w:val="32"/>
          <w:highlight w:val="none"/>
        </w:rPr>
        <w:t>截至20</w:t>
      </w:r>
      <w:r>
        <w:rPr>
          <w:rStyle w:val="8"/>
          <w:rFonts w:hint="eastAsia" w:ascii="仿宋_GB2312" w:hAnsi="华文仿宋" w:eastAsia="仿宋_GB2312" w:cs="宋体"/>
          <w:bCs/>
          <w:color w:val="000000"/>
          <w:kern w:val="0"/>
          <w:sz w:val="32"/>
          <w:szCs w:val="32"/>
          <w:highlight w:val="none"/>
          <w:lang w:val="en-US" w:eastAsia="zh-CN"/>
        </w:rPr>
        <w:t>20</w:t>
      </w:r>
      <w:r>
        <w:rPr>
          <w:rStyle w:val="8"/>
          <w:rFonts w:hint="eastAsia" w:ascii="仿宋_GB2312" w:hAnsi="华文仿宋" w:eastAsia="仿宋_GB2312" w:cs="宋体"/>
          <w:bCs/>
          <w:color w:val="000000"/>
          <w:kern w:val="0"/>
          <w:sz w:val="32"/>
          <w:szCs w:val="32"/>
          <w:highlight w:val="none"/>
        </w:rPr>
        <w:t>年12月31日，融安县</w:t>
      </w:r>
      <w:r>
        <w:rPr>
          <w:rStyle w:val="8"/>
          <w:rFonts w:hint="eastAsia" w:ascii="仿宋_GB2312" w:hAnsi="华文仿宋" w:eastAsia="仿宋_GB2312" w:cs="宋体"/>
          <w:bCs/>
          <w:color w:val="000000"/>
          <w:kern w:val="0"/>
          <w:sz w:val="32"/>
          <w:szCs w:val="32"/>
          <w:highlight w:val="none"/>
          <w:lang w:eastAsia="zh-CN"/>
        </w:rPr>
        <w:t>水利局</w:t>
      </w:r>
      <w:r>
        <w:rPr>
          <w:rStyle w:val="8"/>
          <w:rFonts w:hint="eastAsia" w:ascii="仿宋_GB2312" w:hAnsi="华文仿宋" w:eastAsia="仿宋_GB2312" w:cs="宋体"/>
          <w:bCs/>
          <w:color w:val="000000"/>
          <w:kern w:val="0"/>
          <w:sz w:val="32"/>
          <w:szCs w:val="32"/>
          <w:highlight w:val="none"/>
        </w:rPr>
        <w:t>部门资产账面价值共计</w:t>
      </w:r>
      <w:r>
        <w:rPr>
          <w:rStyle w:val="8"/>
          <w:rFonts w:hint="eastAsia" w:ascii="仿宋_GB2312" w:hAnsi="华文仿宋" w:eastAsia="仿宋_GB2312" w:cs="宋体"/>
          <w:bCs/>
          <w:color w:val="000000"/>
          <w:kern w:val="0"/>
          <w:sz w:val="32"/>
          <w:szCs w:val="32"/>
          <w:highlight w:val="none"/>
          <w:lang w:val="en-US" w:eastAsia="zh-CN"/>
        </w:rPr>
        <w:t>83.52</w:t>
      </w:r>
      <w:r>
        <w:rPr>
          <w:rStyle w:val="8"/>
          <w:rFonts w:hint="eastAsia" w:ascii="仿宋_GB2312" w:hAnsi="华文仿宋" w:eastAsia="仿宋_GB2312" w:cs="宋体"/>
          <w:bCs/>
          <w:color w:val="000000"/>
          <w:kern w:val="0"/>
          <w:sz w:val="32"/>
          <w:szCs w:val="32"/>
          <w:highlight w:val="none"/>
        </w:rPr>
        <w:t>万元，本部门核定公务用车编制</w:t>
      </w:r>
      <w:r>
        <w:rPr>
          <w:rStyle w:val="8"/>
          <w:rFonts w:hint="eastAsia" w:ascii="仿宋_GB2312" w:hAnsi="华文仿宋" w:eastAsia="仿宋_GB2312" w:cs="宋体"/>
          <w:bCs/>
          <w:color w:val="000000"/>
          <w:kern w:val="0"/>
          <w:sz w:val="32"/>
          <w:szCs w:val="32"/>
          <w:highlight w:val="none"/>
          <w:lang w:val="en-US" w:eastAsia="zh-CN"/>
        </w:rPr>
        <w:t>2</w:t>
      </w:r>
      <w:r>
        <w:rPr>
          <w:rStyle w:val="8"/>
          <w:rFonts w:hint="eastAsia" w:ascii="仿宋_GB2312" w:hAnsi="华文仿宋" w:eastAsia="仿宋_GB2312" w:cs="宋体"/>
          <w:bCs/>
          <w:color w:val="000000"/>
          <w:kern w:val="0"/>
          <w:sz w:val="32"/>
          <w:szCs w:val="32"/>
          <w:highlight w:val="none"/>
        </w:rPr>
        <w:t>辆，实有车辆</w:t>
      </w:r>
      <w:r>
        <w:rPr>
          <w:rStyle w:val="8"/>
          <w:rFonts w:hint="eastAsia" w:ascii="仿宋_GB2312" w:hAnsi="华文仿宋" w:eastAsia="仿宋_GB2312" w:cs="宋体"/>
          <w:bCs/>
          <w:color w:val="000000"/>
          <w:kern w:val="0"/>
          <w:sz w:val="32"/>
          <w:szCs w:val="32"/>
          <w:highlight w:val="none"/>
          <w:lang w:val="en-US" w:eastAsia="zh-CN"/>
        </w:rPr>
        <w:t>2</w:t>
      </w:r>
      <w:r>
        <w:rPr>
          <w:rStyle w:val="8"/>
          <w:rFonts w:hint="eastAsia" w:ascii="仿宋_GB2312" w:hAnsi="华文仿宋" w:eastAsia="仿宋_GB2312" w:cs="宋体"/>
          <w:bCs/>
          <w:color w:val="000000"/>
          <w:kern w:val="0"/>
          <w:sz w:val="32"/>
          <w:szCs w:val="32"/>
          <w:highlight w:val="none"/>
        </w:rPr>
        <w:t>辆，账面价值200万以上专用设备</w:t>
      </w:r>
      <w:r>
        <w:rPr>
          <w:rStyle w:val="8"/>
          <w:rFonts w:hint="eastAsia" w:ascii="仿宋_GB2312" w:hAnsi="华文仿宋" w:eastAsia="仿宋_GB2312" w:cs="宋体"/>
          <w:bCs/>
          <w:color w:val="000000"/>
          <w:kern w:val="0"/>
          <w:sz w:val="32"/>
          <w:szCs w:val="32"/>
          <w:highlight w:val="none"/>
          <w:lang w:val="en-US" w:eastAsia="zh-CN"/>
        </w:rPr>
        <w:t>0</w:t>
      </w:r>
      <w:r>
        <w:rPr>
          <w:rStyle w:val="8"/>
          <w:rFonts w:hint="eastAsia" w:ascii="仿宋_GB2312" w:hAnsi="华文仿宋" w:eastAsia="仿宋_GB2312" w:cs="宋体"/>
          <w:bCs/>
          <w:color w:val="000000"/>
          <w:kern w:val="0"/>
          <w:sz w:val="32"/>
          <w:szCs w:val="32"/>
          <w:highlight w:val="none"/>
        </w:rPr>
        <w:t>台（套）</w:t>
      </w:r>
    </w:p>
    <w:p>
      <w:pPr>
        <w:tabs>
          <w:tab w:val="center" w:pos="4475"/>
        </w:tabs>
        <w:spacing w:line="360" w:lineRule="auto"/>
        <w:ind w:firstLine="645"/>
        <w:textAlignment w:val="auto"/>
        <w:rPr>
          <w:rStyle w:val="8"/>
          <w:rFonts w:ascii="楷体_GB2312" w:hAnsi="华文仿宋" w:eastAsia="楷体_GB2312"/>
          <w:b/>
          <w:color w:val="000000"/>
          <w:sz w:val="32"/>
          <w:szCs w:val="32"/>
          <w:highlight w:val="none"/>
        </w:rPr>
      </w:pPr>
      <w:r>
        <w:rPr>
          <w:rStyle w:val="8"/>
          <w:rFonts w:ascii="楷体_GB2312" w:hAnsi="华文仿宋" w:eastAsia="楷体_GB2312"/>
          <w:b/>
          <w:color w:val="000000"/>
          <w:sz w:val="32"/>
          <w:szCs w:val="32"/>
          <w:highlight w:val="none"/>
        </w:rPr>
        <w:t>（</w:t>
      </w:r>
      <w:r>
        <w:rPr>
          <w:rStyle w:val="8"/>
          <w:rFonts w:hint="eastAsia" w:ascii="楷体_GB2312" w:hAnsi="华文仿宋" w:eastAsia="楷体_GB2312"/>
          <w:b/>
          <w:color w:val="000000"/>
          <w:sz w:val="32"/>
          <w:szCs w:val="32"/>
          <w:highlight w:val="none"/>
        </w:rPr>
        <w:t>五</w:t>
      </w:r>
      <w:r>
        <w:rPr>
          <w:rStyle w:val="8"/>
          <w:rFonts w:ascii="楷体_GB2312" w:hAnsi="华文仿宋" w:eastAsia="楷体_GB2312"/>
          <w:b/>
          <w:color w:val="000000"/>
          <w:sz w:val="32"/>
          <w:szCs w:val="32"/>
          <w:highlight w:val="none"/>
        </w:rPr>
        <w:t>）重点项目预算绩效目标等情况说明</w:t>
      </w:r>
    </w:p>
    <w:p>
      <w:pPr>
        <w:spacing w:line="360" w:lineRule="auto"/>
        <w:ind w:firstLine="640" w:firstLineChars="200"/>
        <w:textAlignment w:val="auto"/>
        <w:rPr>
          <w:rStyle w:val="8"/>
          <w:rFonts w:hint="eastAsia" w:ascii="仿宋_GB2312" w:hAnsi="华文仿宋" w:eastAsia="仿宋_GB2312"/>
          <w:sz w:val="32"/>
          <w:szCs w:val="32"/>
          <w:highlight w:val="none"/>
          <w:lang w:val="en-US" w:eastAsia="zh-CN"/>
        </w:rPr>
      </w:pPr>
      <w:r>
        <w:rPr>
          <w:rStyle w:val="8"/>
          <w:rFonts w:ascii="仿宋_GB2312" w:hAnsi="华文仿宋" w:eastAsia="仿宋_GB2312" w:cs="宋体"/>
          <w:bCs/>
          <w:color w:val="000000"/>
          <w:kern w:val="0"/>
          <w:sz w:val="32"/>
          <w:szCs w:val="32"/>
          <w:highlight w:val="none"/>
        </w:rPr>
        <w:t>202</w:t>
      </w:r>
      <w:r>
        <w:rPr>
          <w:rStyle w:val="8"/>
          <w:rFonts w:hint="eastAsia" w:ascii="仿宋_GB2312" w:hAnsi="华文仿宋" w:eastAsia="仿宋_GB2312" w:cs="宋体"/>
          <w:bCs/>
          <w:color w:val="000000"/>
          <w:kern w:val="0"/>
          <w:sz w:val="32"/>
          <w:szCs w:val="32"/>
          <w:highlight w:val="none"/>
          <w:lang w:val="en-US" w:eastAsia="zh-CN"/>
        </w:rPr>
        <w:t>1</w:t>
      </w:r>
      <w:r>
        <w:rPr>
          <w:rStyle w:val="8"/>
          <w:rFonts w:ascii="仿宋_GB2312" w:hAnsi="华文仿宋" w:eastAsia="仿宋_GB2312" w:cs="宋体"/>
          <w:bCs/>
          <w:color w:val="000000"/>
          <w:kern w:val="0"/>
          <w:sz w:val="32"/>
          <w:szCs w:val="32"/>
          <w:highlight w:val="none"/>
        </w:rPr>
        <w:t>年纳入预算绩效目标管理的项目有</w:t>
      </w:r>
      <w:r>
        <w:rPr>
          <w:rStyle w:val="8"/>
          <w:rFonts w:hint="eastAsia" w:ascii="仿宋_GB2312" w:hAnsi="华文仿宋" w:eastAsia="仿宋_GB2312" w:cs="宋体"/>
          <w:bCs/>
          <w:color w:val="000000"/>
          <w:kern w:val="0"/>
          <w:sz w:val="32"/>
          <w:szCs w:val="32"/>
          <w:highlight w:val="none"/>
          <w:lang w:val="en-US" w:eastAsia="zh-CN"/>
        </w:rPr>
        <w:t>1</w:t>
      </w:r>
      <w:r>
        <w:rPr>
          <w:rStyle w:val="8"/>
          <w:rFonts w:ascii="仿宋_GB2312" w:hAnsi="华文仿宋" w:eastAsia="仿宋_GB2312" w:cs="宋体"/>
          <w:bCs/>
          <w:color w:val="000000"/>
          <w:kern w:val="0"/>
          <w:sz w:val="32"/>
          <w:szCs w:val="32"/>
          <w:highlight w:val="none"/>
        </w:rPr>
        <w:t>个，金额</w:t>
      </w:r>
      <w:r>
        <w:rPr>
          <w:rStyle w:val="8"/>
          <w:rFonts w:hint="eastAsia" w:ascii="仿宋_GB2312" w:hAnsi="华文仿宋" w:eastAsia="仿宋_GB2312" w:cs="宋体"/>
          <w:bCs/>
          <w:color w:val="000000"/>
          <w:kern w:val="0"/>
          <w:sz w:val="32"/>
          <w:szCs w:val="32"/>
          <w:highlight w:val="none"/>
          <w:lang w:val="en-US" w:eastAsia="zh-CN"/>
        </w:rPr>
        <w:t>100</w:t>
      </w:r>
      <w:r>
        <w:rPr>
          <w:rStyle w:val="8"/>
          <w:rFonts w:ascii="仿宋_GB2312" w:hAnsi="华文仿宋" w:eastAsia="仿宋_GB2312" w:cs="宋体"/>
          <w:bCs/>
          <w:color w:val="000000"/>
          <w:kern w:val="0"/>
          <w:sz w:val="32"/>
          <w:szCs w:val="32"/>
          <w:highlight w:val="none"/>
        </w:rPr>
        <w:t>万元，涉及一般公共预算拨款支出</w:t>
      </w:r>
      <w:r>
        <w:rPr>
          <w:rStyle w:val="8"/>
          <w:rFonts w:hint="eastAsia" w:ascii="仿宋_GB2312" w:hAnsi="华文仿宋" w:eastAsia="仿宋_GB2312" w:cs="宋体"/>
          <w:bCs/>
          <w:color w:val="000000"/>
          <w:kern w:val="0"/>
          <w:sz w:val="32"/>
          <w:szCs w:val="32"/>
          <w:highlight w:val="none"/>
          <w:lang w:val="en-US" w:eastAsia="zh-CN"/>
        </w:rPr>
        <w:t>100</w:t>
      </w:r>
      <w:r>
        <w:rPr>
          <w:rStyle w:val="8"/>
          <w:rFonts w:ascii="仿宋_GB2312" w:hAnsi="华文仿宋" w:eastAsia="仿宋_GB2312" w:cs="宋体"/>
          <w:bCs/>
          <w:color w:val="000000"/>
          <w:kern w:val="0"/>
          <w:sz w:val="32"/>
          <w:szCs w:val="32"/>
          <w:highlight w:val="none"/>
        </w:rPr>
        <w:t>万元。其中：</w:t>
      </w:r>
      <w:r>
        <w:rPr>
          <w:rStyle w:val="8"/>
          <w:rFonts w:hint="eastAsia" w:ascii="仿宋_GB2312" w:hAnsi="华文仿宋" w:eastAsia="仿宋_GB2312" w:cs="宋体"/>
          <w:bCs/>
          <w:color w:val="000000"/>
          <w:kern w:val="0"/>
          <w:sz w:val="32"/>
          <w:szCs w:val="32"/>
          <w:highlight w:val="none"/>
          <w:lang w:eastAsia="zh-CN"/>
        </w:rPr>
        <w:t>融安县河流江河湖库管理范围划定</w:t>
      </w:r>
      <w:r>
        <w:rPr>
          <w:rStyle w:val="8"/>
          <w:rFonts w:ascii="仿宋_GB2312" w:hAnsi="华文仿宋" w:eastAsia="仿宋_GB2312" w:cs="宋体"/>
          <w:bCs/>
          <w:color w:val="000000"/>
          <w:kern w:val="0"/>
          <w:sz w:val="32"/>
          <w:szCs w:val="32"/>
          <w:highlight w:val="none"/>
        </w:rPr>
        <w:t>，项目预算</w:t>
      </w:r>
      <w:r>
        <w:rPr>
          <w:rStyle w:val="8"/>
          <w:rFonts w:hint="eastAsia" w:ascii="仿宋_GB2312" w:hAnsi="华文仿宋" w:eastAsia="仿宋_GB2312" w:cs="宋体"/>
          <w:bCs/>
          <w:color w:val="000000"/>
          <w:kern w:val="0"/>
          <w:sz w:val="32"/>
          <w:szCs w:val="32"/>
          <w:highlight w:val="none"/>
          <w:lang w:val="en-US" w:eastAsia="zh-CN"/>
        </w:rPr>
        <w:t>100</w:t>
      </w:r>
      <w:r>
        <w:rPr>
          <w:rStyle w:val="8"/>
          <w:rFonts w:ascii="仿宋_GB2312" w:hAnsi="华文仿宋" w:eastAsia="仿宋_GB2312" w:cs="宋体"/>
          <w:bCs/>
          <w:color w:val="000000"/>
          <w:kern w:val="0"/>
          <w:sz w:val="32"/>
          <w:szCs w:val="32"/>
          <w:highlight w:val="none"/>
        </w:rPr>
        <w:t>万元</w:t>
      </w:r>
      <w:r>
        <w:rPr>
          <w:rStyle w:val="8"/>
          <w:rFonts w:hint="eastAsia" w:ascii="仿宋_GB2312" w:hAnsi="华文仿宋" w:eastAsia="仿宋_GB2312" w:cs="宋体"/>
          <w:bCs/>
          <w:color w:val="000000"/>
          <w:kern w:val="0"/>
          <w:sz w:val="32"/>
          <w:szCs w:val="32"/>
          <w:highlight w:val="none"/>
          <w:lang w:eastAsia="zh-CN"/>
        </w:rPr>
        <w:t>。</w:t>
      </w:r>
    </w:p>
    <w:p>
      <w:pPr>
        <w:snapToGrid w:val="0"/>
        <w:spacing w:line="360" w:lineRule="auto"/>
        <w:ind w:right="-218" w:rightChars="-104"/>
        <w:jc w:val="center"/>
        <w:textAlignment w:val="auto"/>
        <w:rPr>
          <w:rStyle w:val="7"/>
          <w:rFonts w:hint="eastAsia"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7"/>
          <w:rFonts w:hint="eastAsia" w:ascii="仿宋_GB2312" w:hAnsi="华文仿宋" w:eastAsia="仿宋_GB2312"/>
          <w:color w:val="000000"/>
          <w:sz w:val="32"/>
          <w:szCs w:val="32"/>
          <w:highlight w:val="none"/>
        </w:rPr>
      </w:pPr>
    </w:p>
    <w:p>
      <w:pPr>
        <w:snapToGrid w:val="0"/>
        <w:spacing w:line="360" w:lineRule="auto"/>
        <w:ind w:right="-218" w:rightChars="-104"/>
        <w:jc w:val="center"/>
        <w:textAlignment w:val="auto"/>
        <w:rPr>
          <w:rStyle w:val="7"/>
          <w:rFonts w:hint="eastAsia" w:ascii="仿宋_GB2312" w:hAnsi="华文仿宋" w:eastAsia="仿宋_GB2312"/>
          <w:color w:val="000000"/>
          <w:sz w:val="32"/>
          <w:szCs w:val="32"/>
          <w:highlight w:val="none"/>
        </w:rPr>
      </w:pPr>
      <w:bookmarkStart w:id="0" w:name="_GoBack"/>
      <w:bookmarkEnd w:id="0"/>
    </w:p>
    <w:p>
      <w:pPr>
        <w:snapToGrid w:val="0"/>
        <w:spacing w:line="360" w:lineRule="auto"/>
        <w:ind w:right="-218" w:rightChars="-104"/>
        <w:jc w:val="center"/>
        <w:textAlignment w:val="auto"/>
        <w:rPr>
          <w:rStyle w:val="7"/>
          <w:rFonts w:ascii="仿宋_GB2312" w:hAnsi="华文仿宋" w:eastAsia="仿宋_GB2312"/>
          <w:color w:val="000000"/>
          <w:sz w:val="32"/>
          <w:szCs w:val="32"/>
          <w:highlight w:val="none"/>
        </w:rPr>
      </w:pPr>
      <w:r>
        <w:rPr>
          <w:rStyle w:val="7"/>
          <w:rFonts w:ascii="仿宋_GB2312" w:hAnsi="华文仿宋" w:eastAsia="仿宋_GB2312"/>
          <w:color w:val="000000"/>
          <w:sz w:val="32"/>
          <w:szCs w:val="32"/>
          <w:highlight w:val="none"/>
        </w:rPr>
        <w:t>第四部分：名词解释</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一、财政拨款收入</w:t>
      </w:r>
      <w:r>
        <w:rPr>
          <w:rStyle w:val="8"/>
          <w:rFonts w:ascii="仿宋_GB2312" w:hAnsi="华文仿宋" w:eastAsia="仿宋_GB2312" w:cs="宋体"/>
          <w:bCs/>
          <w:color w:val="000000"/>
          <w:kern w:val="0"/>
          <w:sz w:val="32"/>
          <w:szCs w:val="32"/>
          <w:highlight w:val="none"/>
        </w:rPr>
        <w:t xml:space="preserve">：指县本级财政部门当年拨付的资金。 </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二、事业收入</w:t>
      </w:r>
      <w:r>
        <w:rPr>
          <w:rStyle w:val="8"/>
          <w:rFonts w:ascii="仿宋_GB2312" w:hAnsi="华文仿宋" w:eastAsia="仿宋_GB2312" w:cs="宋体"/>
          <w:bCs/>
          <w:color w:val="000000"/>
          <w:kern w:val="0"/>
          <w:sz w:val="32"/>
          <w:szCs w:val="32"/>
          <w:highlight w:val="none"/>
        </w:rPr>
        <w:t>：指事业单位开展专业业务活动及辅助活动所取得的收入。</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三、经营收入</w:t>
      </w:r>
      <w:r>
        <w:rPr>
          <w:rStyle w:val="8"/>
          <w:rFonts w:ascii="仿宋_GB2312" w:hAnsi="华文仿宋" w:eastAsia="仿宋_GB2312" w:cs="宋体"/>
          <w:bCs/>
          <w:color w:val="000000"/>
          <w:kern w:val="0"/>
          <w:sz w:val="32"/>
          <w:szCs w:val="32"/>
          <w:highlight w:val="none"/>
        </w:rPr>
        <w:t>：指事业单位在专业业务活动及其辅助活动之外开展非独立核算经营活动取得的收入。</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四、其他收入</w:t>
      </w:r>
      <w:r>
        <w:rPr>
          <w:rStyle w:val="8"/>
          <w:rFonts w:ascii="仿宋_GB2312" w:hAnsi="华文仿宋" w:eastAsia="仿宋_GB2312" w:cs="宋体"/>
          <w:bCs/>
          <w:color w:val="000000"/>
          <w:kern w:val="0"/>
          <w:sz w:val="32"/>
          <w:szCs w:val="32"/>
          <w:highlight w:val="none"/>
        </w:rPr>
        <w:t>：指除上述“财政拨款收入”“事业收入”“经营收入”等以外的收入。</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五、上年结转</w:t>
      </w:r>
      <w:r>
        <w:rPr>
          <w:rStyle w:val="8"/>
          <w:rFonts w:ascii="仿宋_GB2312" w:hAnsi="华文仿宋" w:eastAsia="仿宋_GB2312" w:cs="宋体"/>
          <w:bCs/>
          <w:color w:val="000000"/>
          <w:kern w:val="0"/>
          <w:sz w:val="32"/>
          <w:szCs w:val="32"/>
          <w:highlight w:val="none"/>
        </w:rPr>
        <w:t>：指以前年度尚未完成，按有关规定结转到本年继续使用的资金。</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六、基本支出</w:t>
      </w:r>
      <w:r>
        <w:rPr>
          <w:rStyle w:val="8"/>
          <w:rFonts w:ascii="仿宋_GB2312" w:hAnsi="华文仿宋" w:eastAsia="仿宋_GB2312" w:cs="宋体"/>
          <w:bCs/>
          <w:color w:val="000000"/>
          <w:kern w:val="0"/>
          <w:sz w:val="32"/>
          <w:szCs w:val="32"/>
          <w:highlight w:val="none"/>
        </w:rPr>
        <w:t>：指为保障机构正常运转、完成日常工作任务而发生的人员支出和公用支出。</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七、项目支出</w:t>
      </w:r>
      <w:r>
        <w:rPr>
          <w:rStyle w:val="8"/>
          <w:rFonts w:ascii="仿宋_GB2312" w:hAnsi="华文仿宋" w:eastAsia="仿宋_GB2312" w:cs="宋体"/>
          <w:bCs/>
          <w:color w:val="000000"/>
          <w:kern w:val="0"/>
          <w:sz w:val="32"/>
          <w:szCs w:val="32"/>
          <w:highlight w:val="none"/>
        </w:rPr>
        <w:t xml:space="preserve">：指在基本支出之外为完成特定行政任务和事业发展目标所发生的支出。  </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八、经营支出</w:t>
      </w:r>
      <w:r>
        <w:rPr>
          <w:rStyle w:val="8"/>
          <w:rFonts w:ascii="仿宋_GB2312" w:hAnsi="华文仿宋" w:eastAsia="仿宋_GB2312" w:cs="宋体"/>
          <w:bCs/>
          <w:color w:val="000000"/>
          <w:kern w:val="0"/>
          <w:sz w:val="32"/>
          <w:szCs w:val="32"/>
          <w:highlight w:val="none"/>
        </w:rPr>
        <w:t>：指事业单位在专业业务活动及其辅助活动之外开展非独立核算经营活动发生的支出。</w:t>
      </w:r>
    </w:p>
    <w:p>
      <w:pPr>
        <w:spacing w:line="360" w:lineRule="auto"/>
        <w:ind w:firstLine="643" w:firstLineChars="200"/>
        <w:textAlignment w:val="auto"/>
        <w:rPr>
          <w:rStyle w:val="8"/>
          <w:rFonts w:ascii="仿宋_GB2312" w:hAnsi="华文仿宋" w:eastAsia="仿宋_GB2312" w:cs="宋体"/>
          <w:bCs/>
          <w:color w:val="000000"/>
          <w:kern w:val="0"/>
          <w:sz w:val="32"/>
          <w:szCs w:val="32"/>
          <w:highlight w:val="none"/>
        </w:rPr>
      </w:pPr>
      <w:r>
        <w:rPr>
          <w:rStyle w:val="8"/>
          <w:rFonts w:ascii="黑体" w:hAnsi="黑体" w:eastAsia="黑体" w:cs="黑体"/>
          <w:b/>
          <w:bCs/>
          <w:color w:val="000000"/>
          <w:kern w:val="0"/>
          <w:sz w:val="32"/>
          <w:szCs w:val="32"/>
          <w:highlight w:val="none"/>
        </w:rPr>
        <w:t>九、“三公”经费</w:t>
      </w:r>
      <w:r>
        <w:rPr>
          <w:rStyle w:val="8"/>
          <w:rFonts w:ascii="仿宋_GB2312" w:hAnsi="华文仿宋" w:eastAsia="仿宋_GB2312" w:cs="宋体"/>
          <w:bCs/>
          <w:color w:val="000000"/>
          <w:kern w:val="0"/>
          <w:sz w:val="32"/>
          <w:szCs w:val="32"/>
          <w:highlight w:val="none"/>
        </w:rPr>
        <w:t>：因公出国（境）费、公务用车购置及运行费和公务接待费简称为“三公”。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360" w:lineRule="auto"/>
        <w:ind w:firstLine="643" w:firstLineChars="200"/>
        <w:textAlignment w:val="auto"/>
        <w:rPr>
          <w:rStyle w:val="8"/>
          <w:rFonts w:ascii="仿宋_GB2312" w:hAnsi="华文仿宋" w:eastAsia="仿宋_GB2312"/>
          <w:color w:val="FF0000"/>
          <w:sz w:val="32"/>
          <w:szCs w:val="32"/>
          <w:highlight w:val="none"/>
        </w:rPr>
      </w:pPr>
      <w:r>
        <w:rPr>
          <w:rStyle w:val="8"/>
          <w:rFonts w:ascii="黑体" w:hAnsi="黑体" w:eastAsia="黑体" w:cs="黑体"/>
          <w:b/>
          <w:bCs/>
          <w:color w:val="000000"/>
          <w:kern w:val="0"/>
          <w:sz w:val="32"/>
          <w:szCs w:val="32"/>
          <w:highlight w:val="none"/>
        </w:rPr>
        <w:t>十、机关运行经费</w:t>
      </w:r>
      <w:r>
        <w:rPr>
          <w:rStyle w:val="8"/>
          <w:rFonts w:ascii="仿宋_GB2312" w:hAnsi="华文仿宋" w:eastAsia="仿宋_GB2312" w:cs="宋体"/>
          <w:bCs/>
          <w:color w:val="000000"/>
          <w:kern w:val="0"/>
          <w:sz w:val="32"/>
          <w:szCs w:val="32"/>
          <w:highlight w:val="none"/>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margin" w:hAnchor="text" w:xAlign="center" w:y="1"/>
      <w:rPr>
        <w:rStyle w:val="10"/>
      </w:rPr>
    </w:pPr>
  </w:p>
  <w:p>
    <w:pPr>
      <w:pStyle w:val="16"/>
      <w:rPr>
        <w:rStyle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margin" w:hAnchor="text" w:xAlign="center" w:y="1"/>
      <w:rPr>
        <w:rStyle w:val="10"/>
      </w:rPr>
    </w:pPr>
  </w:p>
  <w:p>
    <w:pPr>
      <w:pStyle w:val="16"/>
      <w:rPr>
        <w:rStyle w:val="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DF7"/>
    <w:rsid w:val="0007105C"/>
    <w:rsid w:val="00221DDE"/>
    <w:rsid w:val="002361D8"/>
    <w:rsid w:val="00266BFB"/>
    <w:rsid w:val="002F0D75"/>
    <w:rsid w:val="003545A1"/>
    <w:rsid w:val="004C4588"/>
    <w:rsid w:val="005E498B"/>
    <w:rsid w:val="006725D3"/>
    <w:rsid w:val="006B4412"/>
    <w:rsid w:val="00787DF7"/>
    <w:rsid w:val="007C3429"/>
    <w:rsid w:val="008C11BC"/>
    <w:rsid w:val="00A84931"/>
    <w:rsid w:val="00C903C1"/>
    <w:rsid w:val="00CD1928"/>
    <w:rsid w:val="00D21DAA"/>
    <w:rsid w:val="00EA7F8E"/>
    <w:rsid w:val="00F34D94"/>
    <w:rsid w:val="00F82680"/>
    <w:rsid w:val="04A60417"/>
    <w:rsid w:val="0560569E"/>
    <w:rsid w:val="06B5456E"/>
    <w:rsid w:val="07744EEC"/>
    <w:rsid w:val="0C462E78"/>
    <w:rsid w:val="1530538E"/>
    <w:rsid w:val="1A6D5824"/>
    <w:rsid w:val="26567902"/>
    <w:rsid w:val="2B55704F"/>
    <w:rsid w:val="35A1370A"/>
    <w:rsid w:val="399819E8"/>
    <w:rsid w:val="3E8519F2"/>
    <w:rsid w:val="431835EC"/>
    <w:rsid w:val="4D0875C1"/>
    <w:rsid w:val="517C6B14"/>
    <w:rsid w:val="538E7497"/>
    <w:rsid w:val="56686730"/>
    <w:rsid w:val="59CE1C08"/>
    <w:rsid w:val="5C2C3670"/>
    <w:rsid w:val="63A84E35"/>
    <w:rsid w:val="647C336C"/>
    <w:rsid w:val="6A05568C"/>
    <w:rsid w:val="6A4C5774"/>
    <w:rsid w:val="703C4EEA"/>
    <w:rsid w:val="72880249"/>
    <w:rsid w:val="743C71EA"/>
    <w:rsid w:val="765A5F10"/>
    <w:rsid w:val="77525D36"/>
    <w:rsid w:val="79BE0D1F"/>
    <w:rsid w:val="7B277AA8"/>
    <w:rsid w:val="7BC4614A"/>
    <w:rsid w:val="7D9B6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9"/>
    <w:semiHidden/>
    <w:unhideWhenUsed/>
    <w:qFormat/>
    <w:uiPriority w:val="99"/>
    <w:pPr>
      <w:tabs>
        <w:tab w:val="center" w:pos="4153"/>
        <w:tab w:val="right" w:pos="8306"/>
      </w:tabs>
      <w:snapToGrid w:val="0"/>
      <w:jc w:val="left"/>
    </w:pPr>
    <w:rPr>
      <w:sz w:val="18"/>
      <w:szCs w:val="18"/>
    </w:rPr>
  </w:style>
  <w:style w:type="paragraph" w:styleId="3">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qFormat/>
    <w:uiPriority w:val="0"/>
    <w:rPr>
      <w:rFonts w:cs="Times New Roman"/>
      <w:b/>
      <w:bCs/>
    </w:rPr>
  </w:style>
  <w:style w:type="character" w:customStyle="1" w:styleId="8">
    <w:name w:val="NormalCharacter"/>
    <w:semiHidden/>
    <w:qFormat/>
    <w:uiPriority w:val="0"/>
  </w:style>
  <w:style w:type="table" w:customStyle="1" w:styleId="9">
    <w:name w:val="TableNormal"/>
    <w:semiHidden/>
    <w:qFormat/>
    <w:uiPriority w:val="0"/>
    <w:tblPr>
      <w:tblCellMar>
        <w:top w:w="0" w:type="dxa"/>
        <w:left w:w="0" w:type="dxa"/>
        <w:bottom w:w="0" w:type="dxa"/>
        <w:right w:w="0" w:type="dxa"/>
      </w:tblCellMar>
    </w:tblPr>
  </w:style>
  <w:style w:type="character" w:customStyle="1" w:styleId="10">
    <w:name w:val="PageNumber"/>
    <w:basedOn w:val="8"/>
    <w:qFormat/>
    <w:uiPriority w:val="0"/>
  </w:style>
  <w:style w:type="character" w:customStyle="1" w:styleId="11">
    <w:name w:val="UserStyle_0"/>
    <w:link w:val="12"/>
    <w:qFormat/>
    <w:uiPriority w:val="0"/>
    <w:rPr>
      <w:kern w:val="2"/>
      <w:sz w:val="18"/>
      <w:szCs w:val="18"/>
    </w:rPr>
  </w:style>
  <w:style w:type="paragraph" w:customStyle="1" w:styleId="12">
    <w:name w:val="Acetate"/>
    <w:basedOn w:val="1"/>
    <w:link w:val="11"/>
    <w:qFormat/>
    <w:uiPriority w:val="0"/>
    <w:rPr>
      <w:sz w:val="18"/>
      <w:szCs w:val="18"/>
    </w:rPr>
  </w:style>
  <w:style w:type="character" w:customStyle="1" w:styleId="13">
    <w:name w:val="UserStyle_1"/>
    <w:link w:val="14"/>
    <w:qFormat/>
    <w:uiPriority w:val="0"/>
    <w:rPr>
      <w:kern w:val="2"/>
      <w:sz w:val="18"/>
      <w:szCs w:val="18"/>
    </w:rPr>
  </w:style>
  <w:style w:type="paragraph" w:customStyle="1" w:styleId="14">
    <w:name w:val="Header"/>
    <w:basedOn w:val="1"/>
    <w:link w:val="13"/>
    <w:qFormat/>
    <w:uiPriority w:val="0"/>
    <w:pPr>
      <w:pBdr>
        <w:bottom w:val="single" w:color="000000" w:sz="6" w:space="1"/>
      </w:pBdr>
      <w:tabs>
        <w:tab w:val="center" w:pos="4153"/>
        <w:tab w:val="right" w:pos="8306"/>
      </w:tabs>
      <w:snapToGrid w:val="0"/>
      <w:jc w:val="center"/>
    </w:pPr>
    <w:rPr>
      <w:sz w:val="18"/>
      <w:szCs w:val="18"/>
    </w:rPr>
  </w:style>
  <w:style w:type="paragraph" w:customStyle="1" w:styleId="15">
    <w:name w:val="HtmlNormal"/>
    <w:basedOn w:val="1"/>
    <w:qFormat/>
    <w:uiPriority w:val="0"/>
    <w:pPr>
      <w:spacing w:before="100" w:beforeAutospacing="1" w:after="100" w:afterAutospacing="1"/>
      <w:jc w:val="left"/>
    </w:pPr>
    <w:rPr>
      <w:rFonts w:ascii="宋体" w:hAnsi="宋体"/>
      <w:kern w:val="0"/>
      <w:sz w:val="24"/>
    </w:rPr>
  </w:style>
  <w:style w:type="paragraph" w:customStyle="1" w:styleId="16">
    <w:name w:val="Footer"/>
    <w:basedOn w:val="1"/>
    <w:qFormat/>
    <w:uiPriority w:val="0"/>
    <w:pPr>
      <w:tabs>
        <w:tab w:val="center" w:pos="4153"/>
        <w:tab w:val="right" w:pos="8306"/>
      </w:tabs>
      <w:snapToGrid w:val="0"/>
      <w:jc w:val="left"/>
    </w:pPr>
    <w:rPr>
      <w:sz w:val="18"/>
      <w:szCs w:val="18"/>
    </w:rPr>
  </w:style>
  <w:style w:type="paragraph" w:customStyle="1" w:styleId="17">
    <w:name w:val="UserStyle_2"/>
    <w:basedOn w:val="1"/>
    <w:qFormat/>
    <w:uiPriority w:val="0"/>
    <w:rPr>
      <w:szCs w:val="21"/>
    </w:rPr>
  </w:style>
  <w:style w:type="character" w:customStyle="1" w:styleId="18">
    <w:name w:val="页眉 Char"/>
    <w:basedOn w:val="6"/>
    <w:link w:val="3"/>
    <w:semiHidden/>
    <w:qFormat/>
    <w:uiPriority w:val="99"/>
    <w:rPr>
      <w:kern w:val="2"/>
      <w:sz w:val="18"/>
      <w:szCs w:val="18"/>
    </w:rPr>
  </w:style>
  <w:style w:type="character" w:customStyle="1" w:styleId="19">
    <w:name w:val="页脚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747</Words>
  <Characters>4262</Characters>
  <Lines>35</Lines>
  <Paragraphs>9</Paragraphs>
  <TotalTime>2</TotalTime>
  <ScaleCrop>false</ScaleCrop>
  <LinksUpToDate>false</LinksUpToDate>
  <CharactersWithSpaces>5000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2020-04-15T06:50:00Z</dcterms:created>
  <dc:creator>Administrator</dc:creator>
  <cp:lastModifiedBy>Administrator</cp:lastModifiedBy>
  <dcterms:modified xsi:type="dcterms:W3CDTF">2021-02-08T08:34:34Z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