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4180" w:firstLineChars="950"/>
        <w:textAlignment w:val="auto"/>
        <w:rPr>
          <w:rStyle w:val="12"/>
          <w:rFonts w:ascii="方正小标宋简体" w:hAnsi="华文仿宋" w:eastAsia="方正小标宋简体"/>
          <w:color w:val="000000" w:themeColor="text1"/>
          <w:kern w:val="0"/>
          <w:sz w:val="44"/>
          <w:szCs w:val="44"/>
          <w14:textFill>
            <w14:solidFill>
              <w14:schemeClr w14:val="tx1"/>
            </w14:solidFill>
          </w14:textFill>
        </w:rPr>
      </w:pPr>
    </w:p>
    <w:p>
      <w:pPr>
        <w:spacing w:line="560" w:lineRule="exact"/>
        <w:jc w:val="center"/>
        <w:textAlignment w:val="auto"/>
        <w:rPr>
          <w:rStyle w:val="12"/>
          <w:rFonts w:ascii="方正小标宋简体" w:hAnsi="华文仿宋" w:eastAsia="方正小标宋简体"/>
          <w:snapToGrid w:val="0"/>
          <w:color w:val="000000" w:themeColor="text1"/>
          <w:spacing w:val="0"/>
          <w:w w:val="100"/>
          <w:kern w:val="0"/>
          <w:sz w:val="44"/>
          <w:szCs w:val="44"/>
          <w:fitText w:val="3824" w:id="0"/>
          <w14:textFill>
            <w14:solidFill>
              <w14:schemeClr w14:val="tx1"/>
            </w14:solidFill>
          </w14:textFill>
        </w:rPr>
      </w:pPr>
      <w:r>
        <w:rPr>
          <w:rStyle w:val="12"/>
          <w:rFonts w:hint="eastAsia" w:ascii="方正小标宋简体" w:hAnsi="华文仿宋" w:eastAsia="方正小标宋简体"/>
          <w:snapToGrid w:val="0"/>
          <w:color w:val="000000" w:themeColor="text1"/>
          <w:spacing w:val="0"/>
          <w:w w:val="100"/>
          <w:kern w:val="0"/>
          <w:sz w:val="44"/>
          <w:szCs w:val="44"/>
          <w:fitText w:val="3824" w:id="0"/>
          <w:lang w:val="en-US" w:eastAsia="zh-CN"/>
          <w14:textFill>
            <w14:solidFill>
              <w14:schemeClr w14:val="tx1"/>
            </w14:solidFill>
          </w14:textFill>
        </w:rPr>
        <w:t xml:space="preserve">  </w:t>
      </w:r>
      <w:r>
        <w:rPr>
          <w:rStyle w:val="12"/>
          <w:rFonts w:hint="eastAsia" w:ascii="方正小标宋简体" w:hAnsi="华文仿宋" w:eastAsia="方正小标宋简体"/>
          <w:snapToGrid w:val="0"/>
          <w:color w:val="000000" w:themeColor="text1"/>
          <w:spacing w:val="0"/>
          <w:w w:val="100"/>
          <w:kern w:val="0"/>
          <w:sz w:val="44"/>
          <w:szCs w:val="44"/>
          <w:fitText w:val="3824" w:id="0"/>
          <w:lang w:eastAsia="zh-CN"/>
          <w14:textFill>
            <w14:solidFill>
              <w14:schemeClr w14:val="tx1"/>
            </w14:solidFill>
          </w14:textFill>
        </w:rPr>
        <w:t>融安县水果生产技术指导站</w:t>
      </w:r>
      <w:r>
        <w:rPr>
          <w:rStyle w:val="12"/>
          <w:rFonts w:ascii="方正小标宋简体" w:hAnsi="华文仿宋" w:eastAsia="方正小标宋简体"/>
          <w:snapToGrid w:val="0"/>
          <w:color w:val="000000" w:themeColor="text1"/>
          <w:spacing w:val="0"/>
          <w:w w:val="100"/>
          <w:kern w:val="0"/>
          <w:sz w:val="44"/>
          <w:szCs w:val="44"/>
          <w:fitText w:val="3824" w:id="0"/>
          <w14:textFill>
            <w14:solidFill>
              <w14:schemeClr w14:val="tx1"/>
            </w14:solidFill>
          </w14:textFill>
        </w:rPr>
        <w:t>202</w:t>
      </w:r>
      <w:r>
        <w:rPr>
          <w:rStyle w:val="12"/>
          <w:rFonts w:hint="eastAsia" w:ascii="方正小标宋简体" w:hAnsi="华文仿宋" w:eastAsia="方正小标宋简体"/>
          <w:snapToGrid w:val="0"/>
          <w:color w:val="000000" w:themeColor="text1"/>
          <w:spacing w:val="0"/>
          <w:w w:val="100"/>
          <w:kern w:val="0"/>
          <w:sz w:val="44"/>
          <w:szCs w:val="44"/>
          <w:fitText w:val="3824" w:id="0"/>
          <w:lang w:val="en-US" w:eastAsia="zh-CN"/>
          <w14:textFill>
            <w14:solidFill>
              <w14:schemeClr w14:val="tx1"/>
            </w14:solidFill>
          </w14:textFill>
        </w:rPr>
        <w:t>1</w:t>
      </w:r>
      <w:r>
        <w:rPr>
          <w:rStyle w:val="12"/>
          <w:rFonts w:ascii="方正小标宋简体" w:hAnsi="华文仿宋" w:eastAsia="方正小标宋简体"/>
          <w:snapToGrid w:val="0"/>
          <w:color w:val="000000" w:themeColor="text1"/>
          <w:spacing w:val="0"/>
          <w:w w:val="100"/>
          <w:kern w:val="0"/>
          <w:sz w:val="44"/>
          <w:szCs w:val="44"/>
          <w:fitText w:val="3824" w:id="0"/>
          <w14:textFill>
            <w14:solidFill>
              <w14:schemeClr w14:val="tx1"/>
            </w14:solidFill>
          </w14:textFill>
        </w:rPr>
        <w:t>年</w:t>
      </w:r>
    </w:p>
    <w:p>
      <w:pPr>
        <w:spacing w:line="560" w:lineRule="exact"/>
        <w:jc w:val="center"/>
        <w:textAlignment w:val="auto"/>
        <w:rPr>
          <w:rStyle w:val="12"/>
          <w:rFonts w:ascii="方正小标宋简体" w:hAnsi="华文仿宋" w:eastAsia="方正小标宋简体"/>
          <w:color w:val="000000" w:themeColor="text1"/>
          <w:sz w:val="44"/>
          <w:szCs w:val="44"/>
          <w14:textFill>
            <w14:solidFill>
              <w14:schemeClr w14:val="tx1"/>
            </w14:solidFill>
          </w14:textFill>
        </w:rPr>
      </w:pPr>
      <w:r>
        <w:rPr>
          <w:rStyle w:val="12"/>
          <w:rFonts w:ascii="方正小标宋简体" w:hAnsi="华文仿宋" w:eastAsia="方正小标宋简体"/>
          <w:snapToGrid w:val="0"/>
          <w:color w:val="000000" w:themeColor="text1"/>
          <w:spacing w:val="0"/>
          <w:w w:val="100"/>
          <w:kern w:val="0"/>
          <w:sz w:val="44"/>
          <w:szCs w:val="44"/>
          <w:fitText w:val="3824" w:id="1"/>
          <w14:textFill>
            <w14:solidFill>
              <w14:schemeClr w14:val="tx1"/>
            </w14:solidFill>
          </w14:textFill>
        </w:rPr>
        <w:t>部门预算</w:t>
      </w:r>
      <w:r>
        <w:rPr>
          <w:rStyle w:val="12"/>
          <w:rFonts w:hint="eastAsia" w:ascii="方正小标宋简体" w:hAnsi="华文仿宋" w:eastAsia="方正小标宋简体"/>
          <w:color w:val="000000" w:themeColor="text1"/>
          <w:kern w:val="0"/>
          <w:sz w:val="44"/>
          <w:szCs w:val="44"/>
          <w14:textFill>
            <w14:solidFill>
              <w14:schemeClr w14:val="tx1"/>
            </w14:solidFill>
          </w14:textFill>
        </w:rPr>
        <w:t>及“三公”经费预算编制说明</w:t>
      </w:r>
    </w:p>
    <w:p>
      <w:pPr>
        <w:tabs>
          <w:tab w:val="center" w:pos="4475"/>
        </w:tabs>
        <w:spacing w:line="560" w:lineRule="exact"/>
        <w:jc w:val="center"/>
        <w:textAlignment w:val="auto"/>
        <w:rPr>
          <w:rStyle w:val="12"/>
          <w:rFonts w:ascii="仿宋_GB2312" w:hAnsi="华文仿宋" w:eastAsia="仿宋_GB2312"/>
          <w:color w:val="000000" w:themeColor="text1"/>
          <w:sz w:val="32"/>
          <w:szCs w:val="32"/>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spacing w:line="560" w:lineRule="exact"/>
        <w:textAlignment w:val="auto"/>
        <w:rPr>
          <w:rStyle w:val="12"/>
          <w:rFonts w:ascii="方正小标宋简体" w:hAnsi="华文仿宋" w:eastAsia="方正小标宋简体"/>
          <w:color w:val="000000" w:themeColor="text1"/>
          <w:sz w:val="44"/>
          <w:szCs w:val="44"/>
          <w14:textFill>
            <w14:solidFill>
              <w14:schemeClr w14:val="tx1"/>
            </w14:solidFill>
          </w14:textFill>
        </w:rPr>
      </w:pPr>
    </w:p>
    <w:p>
      <w:pPr>
        <w:widowControl/>
        <w:wordWrap/>
        <w:adjustRightInd/>
        <w:snapToGrid/>
        <w:spacing w:beforeAutospacing="0" w:afterAutospacing="0" w:line="520" w:lineRule="exact"/>
        <w:jc w:val="center"/>
        <w:textAlignment w:val="auto"/>
        <w:rPr>
          <w:rStyle w:val="6"/>
          <w:rFonts w:ascii="方正小标宋简体" w:hAnsi="华文仿宋" w:eastAsia="方正小标宋简体"/>
          <w:bCs w:val="0"/>
          <w:color w:val="000000" w:themeColor="text1"/>
          <w:sz w:val="44"/>
          <w:szCs w:val="44"/>
          <w14:textFill>
            <w14:solidFill>
              <w14:schemeClr w14:val="tx1"/>
            </w14:solidFill>
          </w14:textFill>
        </w:rPr>
      </w:pPr>
      <w:r>
        <w:rPr>
          <w:rStyle w:val="6"/>
          <w:rFonts w:ascii="方正小标宋简体" w:hAnsi="华文仿宋" w:eastAsia="方正小标宋简体"/>
          <w:bCs w:val="0"/>
          <w:color w:val="000000" w:themeColor="text1"/>
          <w:sz w:val="44"/>
          <w:szCs w:val="44"/>
          <w14:textFill>
            <w14:solidFill>
              <w14:schemeClr w14:val="tx1"/>
            </w14:solidFill>
          </w14:textFill>
        </w:rPr>
        <w:t>目 录</w:t>
      </w:r>
    </w:p>
    <w:p>
      <w:pPr>
        <w:pStyle w:val="9"/>
        <w:widowControl/>
        <w:wordWrap/>
        <w:adjustRightInd/>
        <w:snapToGrid/>
        <w:spacing w:before="0" w:beforeAutospacing="0" w:after="0" w:afterAutospacing="0" w:line="520" w:lineRule="exact"/>
        <w:ind w:firstLine="643" w:firstLineChars="200"/>
        <w:textAlignment w:val="auto"/>
        <w:rPr>
          <w:rStyle w:val="12"/>
          <w:rFonts w:ascii="仿宋_GB2312" w:hAnsi="华文仿宋" w:eastAsia="仿宋_GB2312" w:cs="宋体"/>
          <w:b/>
          <w:bCs/>
          <w:color w:val="000000" w:themeColor="text1"/>
          <w:sz w:val="32"/>
          <w:szCs w:val="32"/>
          <w14:textFill>
            <w14:solidFill>
              <w14:schemeClr w14:val="tx1"/>
            </w14:solidFill>
          </w14:textFill>
        </w:rPr>
      </w:pPr>
      <w:r>
        <w:rPr>
          <w:rStyle w:val="12"/>
          <w:rFonts w:ascii="仿宋_GB2312" w:hAnsi="华文仿宋" w:eastAsia="仿宋_GB2312" w:cs="宋体"/>
          <w:b/>
          <w:bCs/>
          <w:color w:val="000000" w:themeColor="text1"/>
          <w:sz w:val="32"/>
          <w:szCs w:val="32"/>
          <w14:textFill>
            <w14:solidFill>
              <w14:schemeClr w14:val="tx1"/>
            </w14:solidFill>
          </w14:textFill>
        </w:rPr>
        <w:t>第一部分：部门概况</w:t>
      </w:r>
    </w:p>
    <w:p>
      <w:pPr>
        <w:pStyle w:val="9"/>
        <w:widowControl/>
        <w:wordWrap/>
        <w:adjustRightInd/>
        <w:snapToGrid/>
        <w:spacing w:before="0" w:beforeAutospacing="0" w:after="0" w:afterAutospacing="0" w:line="52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一、主要职责</w:t>
      </w:r>
    </w:p>
    <w:p>
      <w:pPr>
        <w:pStyle w:val="9"/>
        <w:widowControl/>
        <w:wordWrap/>
        <w:adjustRightInd/>
        <w:snapToGrid/>
        <w:spacing w:before="0" w:beforeAutospacing="0" w:after="0" w:afterAutospacing="0" w:line="52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二、机构设置情况</w:t>
      </w:r>
      <w:bookmarkStart w:id="0" w:name="_GoBack"/>
      <w:bookmarkEnd w:id="0"/>
    </w:p>
    <w:p>
      <w:pPr>
        <w:pStyle w:val="9"/>
        <w:widowControl/>
        <w:wordWrap/>
        <w:adjustRightInd/>
        <w:snapToGrid/>
        <w:spacing w:before="0" w:beforeAutospacing="0" w:after="0" w:afterAutospacing="0" w:line="52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三、编制现状及人员构成</w:t>
      </w:r>
    </w:p>
    <w:p>
      <w:pPr>
        <w:pStyle w:val="9"/>
        <w:widowControl/>
        <w:wordWrap/>
        <w:adjustRightInd/>
        <w:snapToGrid/>
        <w:spacing w:before="0" w:beforeAutospacing="0" w:after="0" w:afterAutospacing="0" w:line="520" w:lineRule="exact"/>
        <w:ind w:firstLine="643" w:firstLineChars="200"/>
        <w:textAlignment w:val="auto"/>
        <w:rPr>
          <w:rStyle w:val="12"/>
          <w:rFonts w:ascii="仿宋_GB2312" w:hAnsi="华文仿宋" w:eastAsia="仿宋_GB2312" w:cs="宋体"/>
          <w:b/>
          <w:bCs/>
          <w:color w:val="000000" w:themeColor="text1"/>
          <w:sz w:val="32"/>
          <w:szCs w:val="32"/>
          <w14:textFill>
            <w14:solidFill>
              <w14:schemeClr w14:val="tx1"/>
            </w14:solidFill>
          </w14:textFill>
        </w:rPr>
      </w:pPr>
      <w:r>
        <w:rPr>
          <w:rStyle w:val="12"/>
          <w:rFonts w:ascii="仿宋_GB2312" w:hAnsi="华文仿宋" w:eastAsia="仿宋_GB2312" w:cs="宋体"/>
          <w:b/>
          <w:bCs/>
          <w:color w:val="000000" w:themeColor="text1"/>
          <w:sz w:val="32"/>
          <w:szCs w:val="32"/>
          <w14:textFill>
            <w14:solidFill>
              <w14:schemeClr w14:val="tx1"/>
            </w14:solidFill>
          </w14:textFill>
        </w:rPr>
        <w:t>第二部分：</w:t>
      </w:r>
      <w:r>
        <w:rPr>
          <w:rStyle w:val="12"/>
          <w:rFonts w:hint="eastAsia" w:ascii="仿宋_GB2312" w:hAnsi="华文仿宋" w:eastAsia="仿宋_GB2312" w:cs="宋体"/>
          <w:b/>
          <w:bCs/>
          <w:color w:val="000000" w:themeColor="text1"/>
          <w:sz w:val="32"/>
          <w:szCs w:val="32"/>
          <w:lang w:eastAsia="zh-CN"/>
          <w14:textFill>
            <w14:solidFill>
              <w14:schemeClr w14:val="tx1"/>
            </w14:solidFill>
          </w14:textFill>
        </w:rPr>
        <w:t>融安县水果生产技术指导站</w:t>
      </w:r>
      <w:r>
        <w:rPr>
          <w:rStyle w:val="12"/>
          <w:rFonts w:ascii="仿宋_GB2312" w:hAnsi="华文仿宋" w:eastAsia="仿宋_GB2312" w:cs="宋体"/>
          <w:b/>
          <w:bCs/>
          <w:color w:val="000000" w:themeColor="text1"/>
          <w:sz w:val="32"/>
          <w:szCs w:val="32"/>
          <w14:textFill>
            <w14:solidFill>
              <w14:schemeClr w14:val="tx1"/>
            </w14:solidFill>
          </w14:textFill>
        </w:rPr>
        <w:t>202</w:t>
      </w:r>
      <w:r>
        <w:rPr>
          <w:rStyle w:val="12"/>
          <w:rFonts w:hint="eastAsia" w:ascii="仿宋_GB2312" w:hAnsi="华文仿宋" w:eastAsia="仿宋_GB2312" w:cs="宋体"/>
          <w:b/>
          <w:bCs/>
          <w:color w:val="000000" w:themeColor="text1"/>
          <w:sz w:val="32"/>
          <w:szCs w:val="32"/>
          <w:lang w:val="en-US" w:eastAsia="zh-CN"/>
          <w14:textFill>
            <w14:solidFill>
              <w14:schemeClr w14:val="tx1"/>
            </w14:solidFill>
          </w14:textFill>
        </w:rPr>
        <w:t>1</w:t>
      </w:r>
      <w:r>
        <w:rPr>
          <w:rStyle w:val="12"/>
          <w:rFonts w:ascii="仿宋_GB2312" w:hAnsi="华文仿宋" w:eastAsia="仿宋_GB2312" w:cs="宋体"/>
          <w:b/>
          <w:bCs/>
          <w:color w:val="000000" w:themeColor="text1"/>
          <w:sz w:val="32"/>
          <w:szCs w:val="32"/>
          <w14:textFill>
            <w14:solidFill>
              <w14:schemeClr w14:val="tx1"/>
            </w14:solidFill>
          </w14:textFill>
        </w:rPr>
        <w:t>年部门预算表</w:t>
      </w:r>
    </w:p>
    <w:p>
      <w:pPr>
        <w:pStyle w:val="9"/>
        <w:widowControl/>
        <w:wordWrap/>
        <w:adjustRightInd/>
        <w:snapToGrid/>
        <w:spacing w:before="0" w:beforeAutospacing="0" w:after="0" w:afterAutospacing="0" w:line="52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一、部门收支总表</w:t>
      </w:r>
    </w:p>
    <w:p>
      <w:pPr>
        <w:pStyle w:val="9"/>
        <w:widowControl/>
        <w:wordWrap/>
        <w:adjustRightInd/>
        <w:snapToGrid/>
        <w:spacing w:before="0" w:beforeAutospacing="0" w:after="0" w:afterAutospacing="0" w:line="52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二、部门收入总表</w:t>
      </w:r>
    </w:p>
    <w:p>
      <w:pPr>
        <w:pStyle w:val="9"/>
        <w:widowControl/>
        <w:wordWrap/>
        <w:adjustRightInd/>
        <w:snapToGrid/>
        <w:spacing w:before="0" w:beforeAutospacing="0" w:after="0" w:afterAutospacing="0" w:line="52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三、部门支出总表</w:t>
      </w:r>
    </w:p>
    <w:p>
      <w:pPr>
        <w:pStyle w:val="9"/>
        <w:widowControl/>
        <w:wordWrap/>
        <w:adjustRightInd/>
        <w:snapToGrid/>
        <w:spacing w:before="0" w:beforeAutospacing="0" w:after="0" w:afterAutospacing="0" w:line="52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四、支出分经济科目表</w:t>
      </w:r>
    </w:p>
    <w:p>
      <w:pPr>
        <w:pStyle w:val="9"/>
        <w:widowControl/>
        <w:wordWrap/>
        <w:adjustRightInd/>
        <w:snapToGrid/>
        <w:spacing w:before="0" w:beforeAutospacing="0" w:after="0" w:afterAutospacing="0" w:line="52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五、财政拨款收支总表</w:t>
      </w:r>
    </w:p>
    <w:p>
      <w:pPr>
        <w:pStyle w:val="9"/>
        <w:widowControl/>
        <w:wordWrap/>
        <w:adjustRightInd/>
        <w:snapToGrid/>
        <w:spacing w:before="0" w:beforeAutospacing="0" w:after="0" w:afterAutospacing="0" w:line="52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六、一般公共预算支出</w:t>
      </w:r>
      <w:r>
        <w:rPr>
          <w:rStyle w:val="12"/>
          <w:rFonts w:hint="eastAsia" w:ascii="仿宋_GB2312" w:hAnsi="华文仿宋" w:eastAsia="仿宋_GB2312" w:cs="宋体"/>
          <w:bCs/>
          <w:color w:val="000000" w:themeColor="text1"/>
          <w:sz w:val="32"/>
          <w:szCs w:val="32"/>
          <w:lang w:eastAsia="zh-CN"/>
          <w14:textFill>
            <w14:solidFill>
              <w14:schemeClr w14:val="tx1"/>
            </w14:solidFill>
          </w14:textFill>
        </w:rPr>
        <w:t>总</w:t>
      </w:r>
      <w:r>
        <w:rPr>
          <w:rStyle w:val="12"/>
          <w:rFonts w:ascii="仿宋_GB2312" w:hAnsi="华文仿宋" w:eastAsia="仿宋_GB2312" w:cs="宋体"/>
          <w:bCs/>
          <w:color w:val="000000" w:themeColor="text1"/>
          <w:sz w:val="32"/>
          <w:szCs w:val="32"/>
          <w14:textFill>
            <w14:solidFill>
              <w14:schemeClr w14:val="tx1"/>
            </w14:solidFill>
          </w14:textFill>
        </w:rPr>
        <w:t>表</w:t>
      </w:r>
    </w:p>
    <w:p>
      <w:pPr>
        <w:pStyle w:val="9"/>
        <w:widowControl/>
        <w:wordWrap/>
        <w:adjustRightInd/>
        <w:snapToGrid/>
        <w:spacing w:before="0" w:beforeAutospacing="0" w:after="0" w:afterAutospacing="0" w:line="52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七、基本支出明细表</w:t>
      </w:r>
      <w:r>
        <w:rPr>
          <w:rStyle w:val="12"/>
          <w:rFonts w:hint="eastAsia" w:ascii="仿宋_GB2312" w:hAnsi="华文仿宋" w:eastAsia="仿宋_GB2312" w:cs="宋体"/>
          <w:bCs/>
          <w:color w:val="000000" w:themeColor="text1"/>
          <w:sz w:val="32"/>
          <w:szCs w:val="32"/>
          <w14:textFill>
            <w14:solidFill>
              <w14:schemeClr w14:val="tx1"/>
            </w14:solidFill>
          </w14:textFill>
        </w:rPr>
        <w:t>（一般公共预算）</w:t>
      </w:r>
    </w:p>
    <w:p>
      <w:pPr>
        <w:pStyle w:val="9"/>
        <w:widowControl/>
        <w:wordWrap/>
        <w:adjustRightInd/>
        <w:snapToGrid/>
        <w:spacing w:before="0" w:beforeAutospacing="0" w:after="0" w:afterAutospacing="0" w:line="52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八、项目支出明细表</w:t>
      </w:r>
      <w:r>
        <w:rPr>
          <w:rStyle w:val="12"/>
          <w:rFonts w:hint="eastAsia" w:ascii="仿宋_GB2312" w:hAnsi="华文仿宋" w:eastAsia="仿宋_GB2312" w:cs="宋体"/>
          <w:bCs/>
          <w:color w:val="000000" w:themeColor="text1"/>
          <w:sz w:val="32"/>
          <w:szCs w:val="32"/>
          <w14:textFill>
            <w14:solidFill>
              <w14:schemeClr w14:val="tx1"/>
            </w14:solidFill>
          </w14:textFill>
        </w:rPr>
        <w:t>（一般公共预算）</w:t>
      </w:r>
    </w:p>
    <w:p>
      <w:pPr>
        <w:pStyle w:val="9"/>
        <w:widowControl/>
        <w:wordWrap/>
        <w:adjustRightInd/>
        <w:snapToGrid/>
        <w:spacing w:before="0" w:beforeAutospacing="0" w:after="0" w:afterAutospacing="0" w:line="52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九、</w:t>
      </w:r>
      <w:r>
        <w:rPr>
          <w:rStyle w:val="12"/>
          <w:rFonts w:hint="eastAsia" w:ascii="仿宋_GB2312" w:hAnsi="华文仿宋" w:eastAsia="仿宋_GB2312" w:cs="宋体"/>
          <w:bCs/>
          <w:color w:val="000000" w:themeColor="text1"/>
          <w:sz w:val="32"/>
          <w:szCs w:val="32"/>
          <w14:textFill>
            <w14:solidFill>
              <w14:schemeClr w14:val="tx1"/>
            </w14:solidFill>
          </w14:textFill>
        </w:rPr>
        <w:t>“三公”经费、会议费和培训费支出预算表</w:t>
      </w:r>
    </w:p>
    <w:p>
      <w:pPr>
        <w:pStyle w:val="9"/>
        <w:widowControl/>
        <w:wordWrap/>
        <w:adjustRightInd/>
        <w:snapToGrid/>
        <w:spacing w:before="0" w:beforeAutospacing="0" w:after="0" w:afterAutospacing="0" w:line="52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十、政府采购</w:t>
      </w:r>
      <w:r>
        <w:rPr>
          <w:rStyle w:val="12"/>
          <w:rFonts w:hint="eastAsia" w:ascii="仿宋_GB2312" w:hAnsi="华文仿宋" w:eastAsia="仿宋_GB2312" w:cs="宋体"/>
          <w:bCs/>
          <w:color w:val="000000" w:themeColor="text1"/>
          <w:sz w:val="32"/>
          <w:szCs w:val="32"/>
          <w14:textFill>
            <w14:solidFill>
              <w14:schemeClr w14:val="tx1"/>
            </w14:solidFill>
          </w14:textFill>
        </w:rPr>
        <w:t>预算</w:t>
      </w:r>
      <w:r>
        <w:rPr>
          <w:rStyle w:val="12"/>
          <w:rFonts w:ascii="仿宋_GB2312" w:hAnsi="华文仿宋" w:eastAsia="仿宋_GB2312" w:cs="宋体"/>
          <w:bCs/>
          <w:color w:val="000000" w:themeColor="text1"/>
          <w:sz w:val="32"/>
          <w:szCs w:val="32"/>
          <w14:textFill>
            <w14:solidFill>
              <w14:schemeClr w14:val="tx1"/>
            </w14:solidFill>
          </w14:textFill>
        </w:rPr>
        <w:t>表</w:t>
      </w:r>
    </w:p>
    <w:p>
      <w:pPr>
        <w:pStyle w:val="9"/>
        <w:widowControl/>
        <w:wordWrap/>
        <w:adjustRightInd/>
        <w:snapToGrid/>
        <w:spacing w:before="0" w:beforeAutospacing="0" w:after="0" w:afterAutospacing="0" w:line="520" w:lineRule="exact"/>
        <w:ind w:left="630" w:leftChars="3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 xml:space="preserve">十一、政府购买服务表   </w:t>
      </w:r>
    </w:p>
    <w:p>
      <w:pPr>
        <w:pStyle w:val="9"/>
        <w:widowControl/>
        <w:wordWrap/>
        <w:adjustRightInd/>
        <w:snapToGrid/>
        <w:spacing w:before="0" w:beforeAutospacing="0" w:after="0" w:afterAutospacing="0" w:line="520" w:lineRule="exact"/>
        <w:ind w:left="630" w:leftChars="3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十二、政府性基金</w:t>
      </w:r>
      <w:r>
        <w:rPr>
          <w:rStyle w:val="12"/>
          <w:rFonts w:hint="eastAsia" w:ascii="仿宋_GB2312" w:hAnsi="华文仿宋" w:eastAsia="仿宋_GB2312" w:cs="宋体"/>
          <w:bCs/>
          <w:color w:val="000000" w:themeColor="text1"/>
          <w:sz w:val="32"/>
          <w:szCs w:val="32"/>
          <w14:textFill>
            <w14:solidFill>
              <w14:schemeClr w14:val="tx1"/>
            </w14:solidFill>
          </w14:textFill>
        </w:rPr>
        <w:t>支出预算表</w:t>
      </w:r>
      <w:r>
        <w:rPr>
          <w:rStyle w:val="12"/>
          <w:rFonts w:ascii="仿宋_GB2312" w:hAnsi="华文仿宋" w:eastAsia="仿宋_GB2312" w:cs="宋体"/>
          <w:bCs/>
          <w:color w:val="000000" w:themeColor="text1"/>
          <w:sz w:val="32"/>
          <w:szCs w:val="32"/>
          <w14:textFill>
            <w14:solidFill>
              <w14:schemeClr w14:val="tx1"/>
            </w14:solidFill>
          </w14:textFill>
        </w:rPr>
        <w:t xml:space="preserve"> </w:t>
      </w:r>
    </w:p>
    <w:p>
      <w:pPr>
        <w:pStyle w:val="9"/>
        <w:widowControl/>
        <w:wordWrap/>
        <w:adjustRightInd/>
        <w:snapToGrid/>
        <w:spacing w:before="0" w:beforeAutospacing="0" w:after="0" w:afterAutospacing="0" w:line="520" w:lineRule="exact"/>
        <w:ind w:left="630" w:leftChars="3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十三、国有资本经营</w:t>
      </w:r>
      <w:r>
        <w:rPr>
          <w:rStyle w:val="12"/>
          <w:rFonts w:hint="eastAsia" w:ascii="仿宋_GB2312" w:hAnsi="华文仿宋" w:eastAsia="仿宋_GB2312" w:cs="宋体"/>
          <w:bCs/>
          <w:color w:val="000000" w:themeColor="text1"/>
          <w:sz w:val="32"/>
          <w:szCs w:val="32"/>
          <w14:textFill>
            <w14:solidFill>
              <w14:schemeClr w14:val="tx1"/>
            </w14:solidFill>
          </w14:textFill>
        </w:rPr>
        <w:t>支出预算表</w:t>
      </w:r>
    </w:p>
    <w:p>
      <w:pPr>
        <w:pStyle w:val="9"/>
        <w:widowControl/>
        <w:wordWrap/>
        <w:adjustRightInd/>
        <w:snapToGrid/>
        <w:spacing w:before="0" w:beforeAutospacing="0" w:after="0" w:afterAutospacing="0" w:line="520" w:lineRule="exact"/>
        <w:ind w:firstLine="643" w:firstLineChars="200"/>
        <w:textAlignment w:val="auto"/>
        <w:rPr>
          <w:rStyle w:val="12"/>
          <w:rFonts w:ascii="仿宋_GB2312" w:hAnsi="华文仿宋" w:eastAsia="仿宋_GB2312" w:cs="宋体"/>
          <w:b/>
          <w:bCs/>
          <w:color w:val="000000" w:themeColor="text1"/>
          <w:sz w:val="32"/>
          <w:szCs w:val="32"/>
          <w14:textFill>
            <w14:solidFill>
              <w14:schemeClr w14:val="tx1"/>
            </w14:solidFill>
          </w14:textFill>
        </w:rPr>
      </w:pPr>
      <w:r>
        <w:rPr>
          <w:rStyle w:val="12"/>
          <w:rFonts w:ascii="仿宋_GB2312" w:hAnsi="华文仿宋" w:eastAsia="仿宋_GB2312" w:cs="宋体"/>
          <w:b/>
          <w:bCs/>
          <w:color w:val="000000" w:themeColor="text1"/>
          <w:sz w:val="32"/>
          <w:szCs w:val="32"/>
          <w14:textFill>
            <w14:solidFill>
              <w14:schemeClr w14:val="tx1"/>
            </w14:solidFill>
          </w14:textFill>
        </w:rPr>
        <w:t>第三部分：202</w:t>
      </w:r>
      <w:r>
        <w:rPr>
          <w:rStyle w:val="12"/>
          <w:rFonts w:hint="eastAsia" w:ascii="仿宋_GB2312" w:hAnsi="华文仿宋" w:eastAsia="仿宋_GB2312" w:cs="宋体"/>
          <w:b/>
          <w:bCs/>
          <w:color w:val="000000" w:themeColor="text1"/>
          <w:sz w:val="32"/>
          <w:szCs w:val="32"/>
          <w:lang w:val="en-US" w:eastAsia="zh-CN"/>
          <w14:textFill>
            <w14:solidFill>
              <w14:schemeClr w14:val="tx1"/>
            </w14:solidFill>
          </w14:textFill>
        </w:rPr>
        <w:t>1</w:t>
      </w:r>
      <w:r>
        <w:rPr>
          <w:rStyle w:val="12"/>
          <w:rFonts w:ascii="仿宋_GB2312" w:hAnsi="华文仿宋" w:eastAsia="仿宋_GB2312" w:cs="宋体"/>
          <w:b/>
          <w:bCs/>
          <w:color w:val="000000" w:themeColor="text1"/>
          <w:sz w:val="32"/>
          <w:szCs w:val="32"/>
          <w14:textFill>
            <w14:solidFill>
              <w14:schemeClr w14:val="tx1"/>
            </w14:solidFill>
          </w14:textFill>
        </w:rPr>
        <w:t>年</w:t>
      </w:r>
      <w:r>
        <w:rPr>
          <w:rStyle w:val="12"/>
          <w:rFonts w:hint="eastAsia" w:ascii="仿宋_GB2312" w:hAnsi="华文仿宋" w:eastAsia="仿宋_GB2312" w:cs="宋体"/>
          <w:b/>
          <w:bCs/>
          <w:color w:val="000000" w:themeColor="text1"/>
          <w:sz w:val="32"/>
          <w:szCs w:val="32"/>
          <w:lang w:eastAsia="zh-CN"/>
          <w14:textFill>
            <w14:solidFill>
              <w14:schemeClr w14:val="tx1"/>
            </w14:solidFill>
          </w14:textFill>
        </w:rPr>
        <w:t>融安县水果生产技术指导站</w:t>
      </w:r>
      <w:r>
        <w:rPr>
          <w:rStyle w:val="12"/>
          <w:rFonts w:ascii="仿宋_GB2312" w:hAnsi="华文仿宋" w:eastAsia="仿宋_GB2312" w:cs="宋体"/>
          <w:b/>
          <w:bCs/>
          <w:color w:val="000000" w:themeColor="text1"/>
          <w:sz w:val="32"/>
          <w:szCs w:val="32"/>
          <w14:textFill>
            <w14:solidFill>
              <w14:schemeClr w14:val="tx1"/>
            </w14:solidFill>
          </w14:textFill>
        </w:rPr>
        <w:t>部门预算</w:t>
      </w:r>
      <w:r>
        <w:rPr>
          <w:rStyle w:val="12"/>
          <w:rFonts w:hint="eastAsia" w:ascii="仿宋_GB2312" w:hAnsi="华文仿宋" w:eastAsia="仿宋_GB2312" w:cs="宋体"/>
          <w:b/>
          <w:bCs/>
          <w:color w:val="000000" w:themeColor="text1"/>
          <w:sz w:val="32"/>
          <w:szCs w:val="32"/>
          <w14:textFill>
            <w14:solidFill>
              <w14:schemeClr w14:val="tx1"/>
            </w14:solidFill>
          </w14:textFill>
        </w:rPr>
        <w:t>及“三公”经费预算</w:t>
      </w:r>
      <w:r>
        <w:rPr>
          <w:rStyle w:val="12"/>
          <w:rFonts w:ascii="仿宋_GB2312" w:hAnsi="华文仿宋" w:eastAsia="仿宋_GB2312" w:cs="宋体"/>
          <w:b/>
          <w:bCs/>
          <w:color w:val="000000" w:themeColor="text1"/>
          <w:sz w:val="32"/>
          <w:szCs w:val="32"/>
          <w14:textFill>
            <w14:solidFill>
              <w14:schemeClr w14:val="tx1"/>
            </w14:solidFill>
          </w14:textFill>
        </w:rPr>
        <w:t>说明</w:t>
      </w:r>
    </w:p>
    <w:p>
      <w:pPr>
        <w:pStyle w:val="9"/>
        <w:widowControl/>
        <w:wordWrap/>
        <w:adjustRightInd/>
        <w:snapToGrid/>
        <w:spacing w:before="0" w:beforeAutospacing="0" w:after="0" w:afterAutospacing="0" w:line="520" w:lineRule="exact"/>
        <w:ind w:firstLine="643" w:firstLineChars="200"/>
        <w:textAlignment w:val="auto"/>
        <w:rPr>
          <w:rStyle w:val="12"/>
          <w:rFonts w:ascii="仿宋_GB2312" w:hAnsi="华文仿宋" w:eastAsia="仿宋_GB2312" w:cs="宋体"/>
          <w:b/>
          <w:bCs/>
          <w:color w:val="000000" w:themeColor="text1"/>
          <w:sz w:val="32"/>
          <w:szCs w:val="32"/>
          <w14:textFill>
            <w14:solidFill>
              <w14:schemeClr w14:val="tx1"/>
            </w14:solidFill>
          </w14:textFill>
        </w:rPr>
      </w:pPr>
      <w:r>
        <w:rPr>
          <w:rStyle w:val="12"/>
          <w:rFonts w:ascii="仿宋_GB2312" w:hAnsi="华文仿宋" w:eastAsia="仿宋_GB2312" w:cs="宋体"/>
          <w:b/>
          <w:bCs/>
          <w:color w:val="000000" w:themeColor="text1"/>
          <w:sz w:val="32"/>
          <w:szCs w:val="32"/>
          <w14:textFill>
            <w14:solidFill>
              <w14:schemeClr w14:val="tx1"/>
            </w14:solidFill>
          </w14:textFill>
        </w:rPr>
        <w:t>第四部分：名词解释</w:t>
      </w:r>
    </w:p>
    <w:p>
      <w:pPr>
        <w:spacing w:line="360" w:lineRule="auto"/>
        <w:textAlignment w:val="auto"/>
        <w:rPr>
          <w:rStyle w:val="6"/>
          <w:rFonts w:ascii="仿宋_GB2312" w:hAnsi="华文仿宋" w:eastAsia="仿宋_GB2312" w:cs="宋体"/>
          <w:color w:val="000000" w:themeColor="text1"/>
          <w:kern w:val="0"/>
          <w:sz w:val="32"/>
          <w:szCs w:val="32"/>
          <w14:textFill>
            <w14:solidFill>
              <w14:schemeClr w14:val="tx1"/>
            </w14:solidFill>
          </w14:textFill>
        </w:rPr>
      </w:pPr>
    </w:p>
    <w:p>
      <w:pPr>
        <w:spacing w:line="360" w:lineRule="auto"/>
        <w:textAlignment w:val="auto"/>
        <w:rPr>
          <w:rStyle w:val="6"/>
          <w:rFonts w:ascii="仿宋_GB2312" w:hAnsi="华文仿宋" w:eastAsia="仿宋_GB2312" w:cs="宋体"/>
          <w:color w:val="000000" w:themeColor="text1"/>
          <w:kern w:val="0"/>
          <w:sz w:val="32"/>
          <w:szCs w:val="32"/>
          <w14:textFill>
            <w14:solidFill>
              <w14:schemeClr w14:val="tx1"/>
            </w14:solidFill>
          </w14:textFill>
        </w:rPr>
      </w:pPr>
    </w:p>
    <w:p>
      <w:pPr>
        <w:snapToGrid w:val="0"/>
        <w:spacing w:line="360" w:lineRule="auto"/>
        <w:ind w:right="-218" w:rightChars="-104"/>
        <w:jc w:val="center"/>
        <w:textAlignment w:val="auto"/>
        <w:rPr>
          <w:rStyle w:val="6"/>
          <w:rFonts w:ascii="仿宋_GB2312" w:hAnsi="华文仿宋" w:eastAsia="仿宋_GB2312"/>
          <w:color w:val="000000" w:themeColor="text1"/>
          <w:sz w:val="32"/>
          <w:szCs w:val="32"/>
          <w:highlight w:val="none"/>
          <w14:textFill>
            <w14:solidFill>
              <w14:schemeClr w14:val="tx1"/>
            </w14:solidFill>
          </w14:textFill>
        </w:rPr>
      </w:pPr>
      <w:r>
        <w:rPr>
          <w:rStyle w:val="6"/>
          <w:rFonts w:ascii="仿宋_GB2312" w:hAnsi="华文仿宋" w:eastAsia="仿宋_GB2312"/>
          <w:color w:val="000000" w:themeColor="text1"/>
          <w:sz w:val="32"/>
          <w:szCs w:val="32"/>
          <w:highlight w:val="none"/>
          <w14:textFill>
            <w14:solidFill>
              <w14:schemeClr w14:val="tx1"/>
            </w14:solidFill>
          </w14:textFill>
        </w:rPr>
        <w:t>第一部分：</w:t>
      </w:r>
      <w:r>
        <w:rPr>
          <w:rStyle w:val="12"/>
          <w:rFonts w:hint="eastAsia" w:ascii="仿宋_GB2312" w:hAnsi="华文仿宋" w:eastAsia="仿宋_GB2312" w:cs="宋体"/>
          <w:b/>
          <w:bCs/>
          <w:color w:val="000000" w:themeColor="text1"/>
          <w:sz w:val="32"/>
          <w:szCs w:val="32"/>
          <w:lang w:eastAsia="zh-CN"/>
          <w14:textFill>
            <w14:solidFill>
              <w14:schemeClr w14:val="tx1"/>
            </w14:solidFill>
          </w14:textFill>
        </w:rPr>
        <w:t>融安县水果生产技术指导站</w:t>
      </w:r>
      <w:r>
        <w:rPr>
          <w:rStyle w:val="6"/>
          <w:rFonts w:ascii="仿宋_GB2312" w:hAnsi="华文仿宋" w:eastAsia="仿宋_GB2312"/>
          <w:color w:val="000000" w:themeColor="text1"/>
          <w:sz w:val="32"/>
          <w:szCs w:val="32"/>
          <w:highlight w:val="none"/>
          <w14:textFill>
            <w14:solidFill>
              <w14:schemeClr w14:val="tx1"/>
            </w14:solidFill>
          </w14:textFill>
        </w:rPr>
        <w:t>概况</w:t>
      </w:r>
    </w:p>
    <w:p>
      <w:pPr>
        <w:pStyle w:val="9"/>
        <w:spacing w:before="0" w:after="0" w:line="360" w:lineRule="auto"/>
        <w:ind w:firstLine="643" w:firstLineChars="200"/>
        <w:jc w:val="both"/>
        <w:textAlignment w:val="auto"/>
        <w:rPr>
          <w:rStyle w:val="12"/>
          <w:rFonts w:ascii="黑体" w:hAnsi="黑体" w:eastAsia="黑体" w:cs="黑体"/>
          <w:b/>
          <w:bCs/>
          <w:color w:val="000000" w:themeColor="text1"/>
          <w:sz w:val="32"/>
          <w:szCs w:val="32"/>
          <w14:textFill>
            <w14:solidFill>
              <w14:schemeClr w14:val="tx1"/>
            </w14:solidFill>
          </w14:textFill>
        </w:rPr>
      </w:pPr>
      <w:r>
        <w:rPr>
          <w:rStyle w:val="12"/>
          <w:rFonts w:ascii="黑体" w:hAnsi="黑体" w:eastAsia="黑体" w:cs="黑体"/>
          <w:b/>
          <w:bCs/>
          <w:color w:val="000000" w:themeColor="text1"/>
          <w:sz w:val="32"/>
          <w:szCs w:val="32"/>
          <w14:textFill>
            <w14:solidFill>
              <w14:schemeClr w14:val="tx1"/>
            </w14:solidFill>
          </w14:textFill>
        </w:rPr>
        <w:t>一、主要职责</w:t>
      </w:r>
    </w:p>
    <w:p>
      <w:pPr>
        <w:pStyle w:val="9"/>
        <w:spacing w:before="0" w:after="0" w:line="360" w:lineRule="auto"/>
        <w:ind w:firstLine="560" w:firstLineChars="200"/>
        <w:jc w:val="both"/>
        <w:textAlignment w:val="auto"/>
        <w:rPr>
          <w:rStyle w:val="19"/>
          <w:rFonts w:hint="default"/>
          <w:color w:val="000000" w:themeColor="text1"/>
          <w14:textFill>
            <w14:solidFill>
              <w14:schemeClr w14:val="tx1"/>
            </w14:solidFill>
          </w14:textFill>
        </w:rPr>
      </w:pPr>
      <w:r>
        <w:rPr>
          <w:rStyle w:val="19"/>
          <w:rFonts w:hint="default"/>
          <w:color w:val="000000" w:themeColor="text1"/>
          <w14:textFill>
            <w14:solidFill>
              <w14:schemeClr w14:val="tx1"/>
            </w14:solidFill>
          </w14:textFill>
        </w:rPr>
        <w:t>融安县水果生产技术指导站</w:t>
      </w:r>
      <w:r>
        <w:rPr>
          <w:rStyle w:val="19"/>
          <w:rFonts w:hint="eastAsia" w:eastAsia="楷体_GB2312"/>
          <w:color w:val="000000" w:themeColor="text1"/>
          <w:lang w:eastAsia="zh-CN"/>
          <w14:textFill>
            <w14:solidFill>
              <w14:schemeClr w14:val="tx1"/>
            </w14:solidFill>
          </w14:textFill>
        </w:rPr>
        <w:t>是</w:t>
      </w:r>
      <w:r>
        <w:rPr>
          <w:rStyle w:val="19"/>
          <w:rFonts w:hint="default"/>
          <w:color w:val="000000" w:themeColor="text1"/>
          <w14:textFill>
            <w14:solidFill>
              <w14:schemeClr w14:val="tx1"/>
            </w14:solidFill>
          </w14:textFill>
        </w:rPr>
        <w:t>推广水果种植技术，促进水果生产发展；水果技术推广；水果产品质量管理；水果技术培训；水果技术咨询服务；水果技术试验示范；果树苗木质量管理；果树资源调查；水果多种经营技术服务。</w:t>
      </w:r>
    </w:p>
    <w:p>
      <w:pPr>
        <w:pStyle w:val="9"/>
        <w:spacing w:before="0" w:after="0" w:line="360" w:lineRule="auto"/>
        <w:ind w:firstLine="643" w:firstLineChars="200"/>
        <w:jc w:val="both"/>
        <w:textAlignment w:val="auto"/>
        <w:rPr>
          <w:rStyle w:val="12"/>
          <w:rFonts w:ascii="黑体" w:hAnsi="黑体" w:eastAsia="黑体" w:cs="黑体"/>
          <w:b/>
          <w:bCs/>
          <w:color w:val="000000" w:themeColor="text1"/>
          <w:sz w:val="32"/>
          <w:szCs w:val="32"/>
          <w14:textFill>
            <w14:solidFill>
              <w14:schemeClr w14:val="tx1"/>
            </w14:solidFill>
          </w14:textFill>
        </w:rPr>
      </w:pPr>
      <w:r>
        <w:rPr>
          <w:rStyle w:val="12"/>
          <w:rFonts w:ascii="黑体" w:hAnsi="黑体" w:eastAsia="黑体" w:cs="黑体"/>
          <w:b/>
          <w:bCs/>
          <w:color w:val="000000" w:themeColor="text1"/>
          <w:sz w:val="32"/>
          <w:szCs w:val="32"/>
          <w14:textFill>
            <w14:solidFill>
              <w14:schemeClr w14:val="tx1"/>
            </w14:solidFill>
          </w14:textFill>
        </w:rPr>
        <w:t>二、机构设置情况</w:t>
      </w:r>
    </w:p>
    <w:p>
      <w:pPr>
        <w:spacing w:line="360" w:lineRule="auto"/>
        <w:ind w:firstLine="640" w:firstLineChars="200"/>
        <w:textAlignment w:val="auto"/>
        <w:rPr>
          <w:rStyle w:val="12"/>
          <w:rFonts w:hint="eastAsia" w:ascii="仿宋_GB2312" w:hAnsi="华文仿宋" w:eastAsia="仿宋_GB2312"/>
          <w:color w:val="000000" w:themeColor="text1"/>
          <w:sz w:val="32"/>
          <w:szCs w:val="32"/>
          <w:lang w:eastAsia="zh-CN"/>
          <w14:textFill>
            <w14:solidFill>
              <w14:schemeClr w14:val="tx1"/>
            </w14:solidFill>
          </w14:textFill>
        </w:rPr>
      </w:pPr>
      <w:r>
        <w:rPr>
          <w:rStyle w:val="12"/>
          <w:rFonts w:ascii="仿宋_GB2312" w:hAnsi="华文仿宋" w:eastAsia="仿宋_GB2312"/>
          <w:color w:val="000000" w:themeColor="text1"/>
          <w:sz w:val="32"/>
          <w:szCs w:val="32"/>
          <w14:textFill>
            <w14:solidFill>
              <w14:schemeClr w14:val="tx1"/>
            </w14:solidFill>
          </w14:textFill>
        </w:rPr>
        <w:t>本部门共有直属单位</w:t>
      </w:r>
      <w:r>
        <w:rPr>
          <w:rStyle w:val="12"/>
          <w:rFonts w:hint="eastAsia" w:ascii="仿宋_GB2312" w:hAnsi="华文仿宋" w:eastAsia="仿宋_GB2312"/>
          <w:color w:val="000000" w:themeColor="text1"/>
          <w:sz w:val="32"/>
          <w:szCs w:val="32"/>
          <w:lang w:val="en-US" w:eastAsia="zh-CN"/>
          <w14:textFill>
            <w14:solidFill>
              <w14:schemeClr w14:val="tx1"/>
            </w14:solidFill>
          </w14:textFill>
        </w:rPr>
        <w:t>1</w:t>
      </w:r>
      <w:r>
        <w:rPr>
          <w:rStyle w:val="12"/>
          <w:rFonts w:ascii="仿宋_GB2312" w:hAnsi="华文仿宋" w:eastAsia="仿宋_GB2312"/>
          <w:color w:val="000000" w:themeColor="text1"/>
          <w:sz w:val="32"/>
          <w:szCs w:val="32"/>
          <w14:textFill>
            <w14:solidFill>
              <w14:schemeClr w14:val="tx1"/>
            </w14:solidFill>
          </w14:textFill>
        </w:rPr>
        <w:t>个。其中</w:t>
      </w:r>
      <w:r>
        <w:rPr>
          <w:rStyle w:val="12"/>
          <w:rFonts w:ascii="楷体_GB2312" w:hAnsi="华文仿宋" w:eastAsia="楷体_GB2312"/>
          <w:b/>
          <w:color w:val="000000" w:themeColor="text1"/>
          <w:kern w:val="0"/>
          <w:sz w:val="32"/>
          <w:szCs w:val="32"/>
          <w14:textFill>
            <w14:solidFill>
              <w14:schemeClr w14:val="tx1"/>
            </w14:solidFill>
          </w14:textFill>
        </w:rPr>
        <w:t>参照公务员管理事业单位</w:t>
      </w:r>
      <w:r>
        <w:rPr>
          <w:rStyle w:val="12"/>
          <w:rFonts w:hint="eastAsia" w:ascii="仿宋_GB2312" w:hAnsi="华文仿宋" w:eastAsia="仿宋_GB2312"/>
          <w:color w:val="000000" w:themeColor="text1"/>
          <w:sz w:val="32"/>
          <w:szCs w:val="32"/>
          <w:lang w:val="en-US" w:eastAsia="zh-CN"/>
          <w14:textFill>
            <w14:solidFill>
              <w14:schemeClr w14:val="tx1"/>
            </w14:solidFill>
          </w14:textFill>
        </w:rPr>
        <w:t>1</w:t>
      </w:r>
      <w:r>
        <w:rPr>
          <w:rStyle w:val="12"/>
          <w:rFonts w:ascii="仿宋_GB2312" w:hAnsi="华文仿宋" w:eastAsia="仿宋_GB2312"/>
          <w:color w:val="000000" w:themeColor="text1"/>
          <w:sz w:val="32"/>
          <w:szCs w:val="32"/>
          <w14:textFill>
            <w14:solidFill>
              <w14:schemeClr w14:val="tx1"/>
            </w14:solidFill>
          </w14:textFill>
        </w:rPr>
        <w:t>个</w:t>
      </w:r>
      <w:r>
        <w:rPr>
          <w:rStyle w:val="12"/>
          <w:rFonts w:hint="eastAsia" w:ascii="仿宋_GB2312" w:hAnsi="华文仿宋" w:eastAsia="仿宋_GB2312"/>
          <w:color w:val="000000" w:themeColor="text1"/>
          <w:sz w:val="32"/>
          <w:szCs w:val="32"/>
          <w:lang w:eastAsia="zh-CN"/>
          <w14:textFill>
            <w14:solidFill>
              <w14:schemeClr w14:val="tx1"/>
            </w14:solidFill>
          </w14:textFill>
        </w:rPr>
        <w:t>。</w:t>
      </w:r>
    </w:p>
    <w:p>
      <w:pPr>
        <w:pStyle w:val="9"/>
        <w:spacing w:before="0" w:after="0" w:line="360" w:lineRule="auto"/>
        <w:ind w:firstLine="643" w:firstLineChars="200"/>
        <w:jc w:val="both"/>
        <w:textAlignment w:val="auto"/>
        <w:rPr>
          <w:rStyle w:val="12"/>
          <w:rFonts w:ascii="黑体" w:hAnsi="黑体" w:eastAsia="黑体" w:cs="黑体"/>
          <w:b/>
          <w:bCs/>
          <w:color w:val="000000" w:themeColor="text1"/>
          <w:sz w:val="32"/>
          <w:szCs w:val="32"/>
          <w14:textFill>
            <w14:solidFill>
              <w14:schemeClr w14:val="tx1"/>
            </w14:solidFill>
          </w14:textFill>
        </w:rPr>
      </w:pPr>
      <w:r>
        <w:rPr>
          <w:rStyle w:val="12"/>
          <w:rFonts w:ascii="黑体" w:hAnsi="黑体" w:eastAsia="黑体" w:cs="黑体"/>
          <w:b/>
          <w:bCs/>
          <w:color w:val="000000" w:themeColor="text1"/>
          <w:sz w:val="32"/>
          <w:szCs w:val="32"/>
          <w14:textFill>
            <w14:solidFill>
              <w14:schemeClr w14:val="tx1"/>
            </w14:solidFill>
          </w14:textFill>
        </w:rPr>
        <w:t>三、编制现状及人员构成</w:t>
      </w:r>
    </w:p>
    <w:p>
      <w:pPr>
        <w:spacing w:line="360" w:lineRule="auto"/>
        <w:ind w:firstLine="640" w:firstLineChars="200"/>
        <w:textAlignment w:val="auto"/>
        <w:rPr>
          <w:rStyle w:val="12"/>
          <w:rFonts w:ascii="仿宋_GB2312" w:hAnsi="华文仿宋" w:eastAsia="仿宋_GB2312"/>
          <w:color w:val="000000" w:themeColor="text1"/>
          <w:sz w:val="32"/>
          <w:szCs w:val="32"/>
          <w14:textFill>
            <w14:solidFill>
              <w14:schemeClr w14:val="tx1"/>
            </w14:solidFill>
          </w14:textFill>
        </w:rPr>
      </w:pPr>
      <w:r>
        <w:rPr>
          <w:rStyle w:val="12"/>
          <w:rFonts w:ascii="仿宋_GB2312" w:hAnsi="华文仿宋" w:eastAsia="仿宋_GB2312"/>
          <w:color w:val="000000" w:themeColor="text1"/>
          <w:sz w:val="32"/>
          <w:szCs w:val="32"/>
          <w14:textFill>
            <w14:solidFill>
              <w14:schemeClr w14:val="tx1"/>
            </w14:solidFill>
          </w14:textFill>
        </w:rPr>
        <w:t>单位人员编制总数为</w:t>
      </w:r>
      <w:r>
        <w:rPr>
          <w:rStyle w:val="12"/>
          <w:rFonts w:hint="eastAsia" w:ascii="仿宋_GB2312" w:hAnsi="华文仿宋" w:eastAsia="仿宋_GB2312"/>
          <w:color w:val="000000" w:themeColor="text1"/>
          <w:sz w:val="32"/>
          <w:szCs w:val="32"/>
          <w:lang w:val="en-US" w:eastAsia="zh-CN"/>
          <w14:textFill>
            <w14:solidFill>
              <w14:schemeClr w14:val="tx1"/>
            </w14:solidFill>
          </w14:textFill>
        </w:rPr>
        <w:t>15</w:t>
      </w:r>
      <w:r>
        <w:rPr>
          <w:rStyle w:val="12"/>
          <w:rFonts w:ascii="仿宋_GB2312" w:hAnsi="华文仿宋" w:eastAsia="仿宋_GB2312"/>
          <w:color w:val="000000" w:themeColor="text1"/>
          <w:sz w:val="32"/>
          <w:szCs w:val="32"/>
          <w14:textFill>
            <w14:solidFill>
              <w14:schemeClr w14:val="tx1"/>
            </w14:solidFill>
          </w14:textFill>
        </w:rPr>
        <w:t>人，其中：行政编制（含参公单位）</w:t>
      </w:r>
      <w:r>
        <w:rPr>
          <w:rStyle w:val="12"/>
          <w:rFonts w:hint="eastAsia" w:ascii="仿宋_GB2312" w:hAnsi="华文仿宋" w:eastAsia="仿宋_GB2312"/>
          <w:color w:val="000000" w:themeColor="text1"/>
          <w:sz w:val="32"/>
          <w:szCs w:val="32"/>
          <w:lang w:val="en-US" w:eastAsia="zh-CN"/>
          <w14:textFill>
            <w14:solidFill>
              <w14:schemeClr w14:val="tx1"/>
            </w14:solidFill>
          </w14:textFill>
        </w:rPr>
        <w:t>15</w:t>
      </w:r>
      <w:r>
        <w:rPr>
          <w:rStyle w:val="12"/>
          <w:rFonts w:ascii="仿宋_GB2312" w:hAnsi="华文仿宋" w:eastAsia="仿宋_GB2312"/>
          <w:color w:val="000000" w:themeColor="text1"/>
          <w:sz w:val="32"/>
          <w:szCs w:val="32"/>
          <w14:textFill>
            <w14:solidFill>
              <w14:schemeClr w14:val="tx1"/>
            </w14:solidFill>
          </w14:textFill>
        </w:rPr>
        <w:t>人。</w:t>
      </w:r>
    </w:p>
    <w:p>
      <w:pPr>
        <w:spacing w:line="360" w:lineRule="auto"/>
        <w:ind w:firstLine="640" w:firstLineChars="200"/>
        <w:textAlignment w:val="auto"/>
        <w:rPr>
          <w:rStyle w:val="12"/>
          <w:rFonts w:ascii="仿宋_GB2312" w:hAnsi="华文仿宋" w:eastAsia="仿宋_GB2312"/>
          <w:color w:val="000000" w:themeColor="text1"/>
          <w:sz w:val="32"/>
          <w:szCs w:val="32"/>
          <w14:textFill>
            <w14:solidFill>
              <w14:schemeClr w14:val="tx1"/>
            </w14:solidFill>
          </w14:textFill>
        </w:rPr>
      </w:pPr>
      <w:r>
        <w:rPr>
          <w:rStyle w:val="12"/>
          <w:rFonts w:ascii="仿宋_GB2312" w:hAnsi="华文仿宋" w:eastAsia="仿宋_GB2312"/>
          <w:color w:val="000000" w:themeColor="text1"/>
          <w:sz w:val="32"/>
          <w:szCs w:val="32"/>
          <w14:textFill>
            <w14:solidFill>
              <w14:schemeClr w14:val="tx1"/>
            </w14:solidFill>
          </w14:textFill>
        </w:rPr>
        <w:t>编内在职</w:t>
      </w:r>
      <w:r>
        <w:rPr>
          <w:rStyle w:val="12"/>
          <w:rFonts w:hint="eastAsia" w:ascii="仿宋_GB2312" w:hAnsi="华文仿宋" w:eastAsia="仿宋_GB2312"/>
          <w:color w:val="000000" w:themeColor="text1"/>
          <w:sz w:val="32"/>
          <w:szCs w:val="32"/>
          <w:lang w:val="en-US" w:eastAsia="zh-CN"/>
          <w14:textFill>
            <w14:solidFill>
              <w14:schemeClr w14:val="tx1"/>
            </w14:solidFill>
          </w14:textFill>
        </w:rPr>
        <w:t>12</w:t>
      </w:r>
      <w:r>
        <w:rPr>
          <w:rStyle w:val="12"/>
          <w:rFonts w:ascii="仿宋_GB2312" w:hAnsi="华文仿宋" w:eastAsia="仿宋_GB2312"/>
          <w:color w:val="000000" w:themeColor="text1"/>
          <w:sz w:val="32"/>
          <w:szCs w:val="32"/>
          <w14:textFill>
            <w14:solidFill>
              <w14:schemeClr w14:val="tx1"/>
            </w14:solidFill>
          </w14:textFill>
        </w:rPr>
        <w:t>人，其中：行政（含参公单位）在职</w:t>
      </w:r>
      <w:r>
        <w:rPr>
          <w:rStyle w:val="12"/>
          <w:rFonts w:hint="eastAsia" w:ascii="仿宋_GB2312" w:hAnsi="华文仿宋" w:eastAsia="仿宋_GB2312"/>
          <w:color w:val="000000" w:themeColor="text1"/>
          <w:sz w:val="32"/>
          <w:szCs w:val="32"/>
          <w:lang w:val="en-US" w:eastAsia="zh-CN"/>
          <w14:textFill>
            <w14:solidFill>
              <w14:schemeClr w14:val="tx1"/>
            </w14:solidFill>
          </w14:textFill>
        </w:rPr>
        <w:t>12</w:t>
      </w:r>
      <w:r>
        <w:rPr>
          <w:rStyle w:val="12"/>
          <w:rFonts w:ascii="仿宋_GB2312" w:hAnsi="华文仿宋" w:eastAsia="仿宋_GB2312"/>
          <w:color w:val="000000" w:themeColor="text1"/>
          <w:sz w:val="32"/>
          <w:szCs w:val="32"/>
          <w14:textFill>
            <w14:solidFill>
              <w14:schemeClr w14:val="tx1"/>
            </w14:solidFill>
          </w14:textFill>
        </w:rPr>
        <w:t>人，退休</w:t>
      </w:r>
      <w:r>
        <w:rPr>
          <w:rStyle w:val="12"/>
          <w:rFonts w:hint="eastAsia" w:ascii="仿宋_GB2312" w:hAnsi="华文仿宋" w:eastAsia="仿宋_GB2312"/>
          <w:color w:val="000000" w:themeColor="text1"/>
          <w:sz w:val="32"/>
          <w:szCs w:val="32"/>
          <w:lang w:val="en-US" w:eastAsia="zh-CN"/>
          <w14:textFill>
            <w14:solidFill>
              <w14:schemeClr w14:val="tx1"/>
            </w14:solidFill>
          </w14:textFill>
        </w:rPr>
        <w:t>3</w:t>
      </w:r>
      <w:r>
        <w:rPr>
          <w:rStyle w:val="12"/>
          <w:rFonts w:ascii="仿宋_GB2312" w:hAnsi="华文仿宋" w:eastAsia="仿宋_GB2312"/>
          <w:color w:val="000000" w:themeColor="text1"/>
          <w:sz w:val="32"/>
          <w:szCs w:val="32"/>
          <w14:textFill>
            <w14:solidFill>
              <w14:schemeClr w14:val="tx1"/>
            </w14:solidFill>
          </w14:textFill>
        </w:rPr>
        <w:t>人。</w:t>
      </w:r>
    </w:p>
    <w:p>
      <w:pPr>
        <w:pStyle w:val="9"/>
        <w:spacing w:before="0" w:after="0" w:line="360" w:lineRule="auto"/>
        <w:ind w:left="638" w:leftChars="304"/>
        <w:jc w:val="both"/>
        <w:textAlignment w:val="auto"/>
        <w:rPr>
          <w:rStyle w:val="12"/>
          <w:rFonts w:ascii="仿宋_GB2312" w:hAnsi="华文仿宋" w:eastAsia="仿宋_GB2312"/>
          <w:color w:val="000000" w:themeColor="text1"/>
          <w:sz w:val="32"/>
          <w:szCs w:val="32"/>
          <w14:textFill>
            <w14:solidFill>
              <w14:schemeClr w14:val="tx1"/>
            </w14:solidFill>
          </w14:textFill>
        </w:rPr>
      </w:pPr>
    </w:p>
    <w:p>
      <w:pPr>
        <w:pStyle w:val="9"/>
        <w:spacing w:before="0" w:after="0" w:line="360" w:lineRule="auto"/>
        <w:ind w:left="638" w:leftChars="304"/>
        <w:jc w:val="both"/>
        <w:textAlignment w:val="auto"/>
        <w:rPr>
          <w:rStyle w:val="12"/>
          <w:rFonts w:ascii="仿宋_GB2312" w:hAnsi="华文仿宋" w:eastAsia="仿宋_GB2312"/>
          <w:color w:val="000000" w:themeColor="text1"/>
          <w:sz w:val="32"/>
          <w:szCs w:val="32"/>
          <w14:textFill>
            <w14:solidFill>
              <w14:schemeClr w14:val="tx1"/>
            </w14:solidFill>
          </w14:textFill>
        </w:rPr>
      </w:pPr>
    </w:p>
    <w:p>
      <w:pPr>
        <w:pStyle w:val="9"/>
        <w:spacing w:before="0" w:after="0" w:line="360" w:lineRule="auto"/>
        <w:ind w:left="638" w:leftChars="304"/>
        <w:jc w:val="both"/>
        <w:textAlignment w:val="auto"/>
        <w:rPr>
          <w:rStyle w:val="12"/>
          <w:rFonts w:ascii="仿宋_GB2312" w:hAnsi="华文仿宋" w:eastAsia="仿宋_GB2312"/>
          <w:color w:val="000000" w:themeColor="text1"/>
          <w:sz w:val="32"/>
          <w:szCs w:val="32"/>
          <w14:textFill>
            <w14:solidFill>
              <w14:schemeClr w14:val="tx1"/>
            </w14:solidFill>
          </w14:textFill>
        </w:rPr>
      </w:pPr>
    </w:p>
    <w:p>
      <w:pPr>
        <w:snapToGrid w:val="0"/>
        <w:spacing w:line="360" w:lineRule="auto"/>
        <w:ind w:right="-218" w:rightChars="-104"/>
        <w:jc w:val="center"/>
        <w:textAlignment w:val="auto"/>
        <w:rPr>
          <w:rStyle w:val="6"/>
          <w:rFonts w:hint="eastAsia" w:ascii="仿宋_GB2312" w:hAnsi="华文仿宋" w:eastAsia="仿宋_GB2312"/>
          <w:color w:val="000000" w:themeColor="text1"/>
          <w:sz w:val="32"/>
          <w:szCs w:val="32"/>
          <w:highlight w:val="none"/>
          <w:lang w:eastAsia="zh-CN"/>
          <w14:textFill>
            <w14:solidFill>
              <w14:schemeClr w14:val="tx1"/>
            </w14:solidFill>
          </w14:textFill>
        </w:rPr>
      </w:pPr>
      <w:r>
        <w:rPr>
          <w:rStyle w:val="6"/>
          <w:rFonts w:ascii="仿宋_GB2312" w:hAnsi="华文仿宋" w:eastAsia="仿宋_GB2312"/>
          <w:color w:val="000000" w:themeColor="text1"/>
          <w:sz w:val="32"/>
          <w:szCs w:val="32"/>
          <w:highlight w:val="none"/>
          <w14:textFill>
            <w14:solidFill>
              <w14:schemeClr w14:val="tx1"/>
            </w14:solidFill>
          </w14:textFill>
        </w:rPr>
        <w:t>第二部分：</w:t>
      </w:r>
    </w:p>
    <w:p>
      <w:pPr>
        <w:snapToGrid w:val="0"/>
        <w:spacing w:line="360" w:lineRule="auto"/>
        <w:ind w:right="-218" w:rightChars="-104"/>
        <w:jc w:val="center"/>
        <w:textAlignment w:val="auto"/>
        <w:rPr>
          <w:rStyle w:val="6"/>
          <w:rFonts w:hint="eastAsia" w:ascii="仿宋_GB2312" w:hAnsi="华文仿宋" w:eastAsia="仿宋_GB2312"/>
          <w:color w:val="000000" w:themeColor="text1"/>
          <w:sz w:val="32"/>
          <w:szCs w:val="32"/>
          <w:highlight w:val="none"/>
          <w:lang w:eastAsia="zh-CN"/>
          <w14:textFill>
            <w14:solidFill>
              <w14:schemeClr w14:val="tx1"/>
            </w14:solidFill>
          </w14:textFill>
        </w:rPr>
      </w:pPr>
      <w:r>
        <w:rPr>
          <w:rStyle w:val="6"/>
          <w:rFonts w:hint="eastAsia" w:ascii="仿宋_GB2312" w:hAnsi="华文仿宋" w:eastAsia="仿宋_GB2312"/>
          <w:color w:val="000000" w:themeColor="text1"/>
          <w:sz w:val="32"/>
          <w:szCs w:val="32"/>
          <w:highlight w:val="none"/>
          <w:lang w:val="en-US" w:eastAsia="zh-CN"/>
          <w14:textFill>
            <w14:solidFill>
              <w14:schemeClr w14:val="tx1"/>
            </w14:solidFill>
          </w14:textFill>
        </w:rPr>
        <w:t xml:space="preserve"> </w:t>
      </w:r>
      <w:r>
        <w:rPr>
          <w:rStyle w:val="6"/>
          <w:rFonts w:hint="eastAsia" w:ascii="仿宋_GB2312" w:hAnsi="华文仿宋" w:eastAsia="仿宋_GB2312"/>
          <w:color w:val="000000" w:themeColor="text1"/>
          <w:sz w:val="32"/>
          <w:szCs w:val="32"/>
          <w:highlight w:val="none"/>
          <w:lang w:eastAsia="zh-CN"/>
          <w14:textFill>
            <w14:solidFill>
              <w14:schemeClr w14:val="tx1"/>
            </w14:solidFill>
          </w14:textFill>
        </w:rPr>
        <w:t>融安县水果生产技术指导站202</w:t>
      </w:r>
      <w:r>
        <w:rPr>
          <w:rStyle w:val="6"/>
          <w:rFonts w:hint="eastAsia" w:ascii="仿宋_GB2312" w:hAnsi="华文仿宋" w:eastAsia="仿宋_GB2312"/>
          <w:color w:val="000000" w:themeColor="text1"/>
          <w:sz w:val="32"/>
          <w:szCs w:val="32"/>
          <w:highlight w:val="none"/>
          <w:lang w:val="en-US" w:eastAsia="zh-CN"/>
          <w14:textFill>
            <w14:solidFill>
              <w14:schemeClr w14:val="tx1"/>
            </w14:solidFill>
          </w14:textFill>
        </w:rPr>
        <w:t>1</w:t>
      </w:r>
      <w:r>
        <w:rPr>
          <w:rStyle w:val="6"/>
          <w:rFonts w:hint="eastAsia" w:ascii="仿宋_GB2312" w:hAnsi="华文仿宋" w:eastAsia="仿宋_GB2312"/>
          <w:color w:val="000000" w:themeColor="text1"/>
          <w:sz w:val="32"/>
          <w:szCs w:val="32"/>
          <w:highlight w:val="none"/>
          <w:lang w:eastAsia="zh-CN"/>
          <w14:textFill>
            <w14:solidFill>
              <w14:schemeClr w14:val="tx1"/>
            </w14:solidFill>
          </w14:textFill>
        </w:rPr>
        <w:t>年部门预算表</w:t>
      </w:r>
    </w:p>
    <w:p>
      <w:pPr>
        <w:pStyle w:val="9"/>
        <w:widowControl/>
        <w:wordWrap/>
        <w:adjustRightInd/>
        <w:snapToGrid/>
        <w:spacing w:before="0" w:after="0" w:line="56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一、部门收支总表</w:t>
      </w:r>
    </w:p>
    <w:p>
      <w:pPr>
        <w:pStyle w:val="9"/>
        <w:widowControl/>
        <w:wordWrap/>
        <w:adjustRightInd/>
        <w:snapToGrid/>
        <w:spacing w:before="0" w:after="0" w:line="56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二、部门收入总表</w:t>
      </w:r>
    </w:p>
    <w:p>
      <w:pPr>
        <w:pStyle w:val="9"/>
        <w:widowControl/>
        <w:wordWrap/>
        <w:adjustRightInd/>
        <w:snapToGrid/>
        <w:spacing w:before="0" w:after="0" w:line="56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三、部门支出总表</w:t>
      </w:r>
    </w:p>
    <w:p>
      <w:pPr>
        <w:pStyle w:val="9"/>
        <w:widowControl/>
        <w:wordWrap/>
        <w:adjustRightInd/>
        <w:snapToGrid/>
        <w:spacing w:before="0" w:after="0" w:line="56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四、支出分经济科目表</w:t>
      </w:r>
    </w:p>
    <w:p>
      <w:pPr>
        <w:pStyle w:val="9"/>
        <w:widowControl/>
        <w:wordWrap/>
        <w:adjustRightInd/>
        <w:snapToGrid/>
        <w:spacing w:before="0" w:after="0" w:line="56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五、财政拨款收支总表</w:t>
      </w:r>
    </w:p>
    <w:p>
      <w:pPr>
        <w:pStyle w:val="9"/>
        <w:widowControl/>
        <w:wordWrap/>
        <w:adjustRightInd/>
        <w:snapToGrid/>
        <w:spacing w:before="0" w:after="0" w:line="56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六、一般公共预算支出总表</w:t>
      </w:r>
    </w:p>
    <w:p>
      <w:pPr>
        <w:pStyle w:val="9"/>
        <w:widowControl/>
        <w:wordWrap/>
        <w:adjustRightInd/>
        <w:snapToGrid/>
        <w:spacing w:before="0" w:after="0" w:line="56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七、基本支出明细表</w:t>
      </w:r>
      <w:r>
        <w:rPr>
          <w:rStyle w:val="12"/>
          <w:rFonts w:hint="eastAsia" w:ascii="仿宋_GB2312" w:hAnsi="华文仿宋" w:eastAsia="仿宋_GB2312" w:cs="宋体"/>
          <w:bCs/>
          <w:color w:val="000000" w:themeColor="text1"/>
          <w:sz w:val="32"/>
          <w:szCs w:val="32"/>
          <w14:textFill>
            <w14:solidFill>
              <w14:schemeClr w14:val="tx1"/>
            </w14:solidFill>
          </w14:textFill>
        </w:rPr>
        <w:t>（一般公共预算）</w:t>
      </w:r>
    </w:p>
    <w:p>
      <w:pPr>
        <w:pStyle w:val="9"/>
        <w:widowControl/>
        <w:wordWrap/>
        <w:adjustRightInd/>
        <w:snapToGrid/>
        <w:spacing w:before="0" w:after="0" w:line="56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八、项目支出明细表</w:t>
      </w:r>
      <w:r>
        <w:rPr>
          <w:rStyle w:val="12"/>
          <w:rFonts w:hint="eastAsia" w:ascii="仿宋_GB2312" w:hAnsi="华文仿宋" w:eastAsia="仿宋_GB2312" w:cs="宋体"/>
          <w:bCs/>
          <w:color w:val="000000" w:themeColor="text1"/>
          <w:sz w:val="32"/>
          <w:szCs w:val="32"/>
          <w14:textFill>
            <w14:solidFill>
              <w14:schemeClr w14:val="tx1"/>
            </w14:solidFill>
          </w14:textFill>
        </w:rPr>
        <w:t>（一般公共预算）</w:t>
      </w:r>
    </w:p>
    <w:p>
      <w:pPr>
        <w:pStyle w:val="9"/>
        <w:widowControl/>
        <w:wordWrap/>
        <w:adjustRightInd/>
        <w:snapToGrid/>
        <w:spacing w:before="0" w:after="0" w:line="56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九、</w:t>
      </w:r>
      <w:r>
        <w:rPr>
          <w:rStyle w:val="12"/>
          <w:rFonts w:hint="eastAsia" w:ascii="仿宋_GB2312" w:hAnsi="华文仿宋" w:eastAsia="仿宋_GB2312" w:cs="宋体"/>
          <w:bCs/>
          <w:color w:val="000000" w:themeColor="text1"/>
          <w:sz w:val="32"/>
          <w:szCs w:val="32"/>
          <w14:textFill>
            <w14:solidFill>
              <w14:schemeClr w14:val="tx1"/>
            </w14:solidFill>
          </w14:textFill>
        </w:rPr>
        <w:t>“三公”经费、会议费和培训费支出预算表</w:t>
      </w:r>
    </w:p>
    <w:p>
      <w:pPr>
        <w:pStyle w:val="9"/>
        <w:widowControl/>
        <w:wordWrap/>
        <w:adjustRightInd/>
        <w:snapToGrid/>
        <w:spacing w:before="0" w:after="0" w:line="560" w:lineRule="exact"/>
        <w:ind w:firstLine="640" w:firstLineChars="2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十、政府采购</w:t>
      </w:r>
      <w:r>
        <w:rPr>
          <w:rStyle w:val="12"/>
          <w:rFonts w:hint="eastAsia" w:ascii="仿宋_GB2312" w:hAnsi="华文仿宋" w:eastAsia="仿宋_GB2312" w:cs="宋体"/>
          <w:bCs/>
          <w:color w:val="000000" w:themeColor="text1"/>
          <w:sz w:val="32"/>
          <w:szCs w:val="32"/>
          <w14:textFill>
            <w14:solidFill>
              <w14:schemeClr w14:val="tx1"/>
            </w14:solidFill>
          </w14:textFill>
        </w:rPr>
        <w:t>预算</w:t>
      </w:r>
      <w:r>
        <w:rPr>
          <w:rStyle w:val="12"/>
          <w:rFonts w:ascii="仿宋_GB2312" w:hAnsi="华文仿宋" w:eastAsia="仿宋_GB2312" w:cs="宋体"/>
          <w:bCs/>
          <w:color w:val="000000" w:themeColor="text1"/>
          <w:sz w:val="32"/>
          <w:szCs w:val="32"/>
          <w14:textFill>
            <w14:solidFill>
              <w14:schemeClr w14:val="tx1"/>
            </w14:solidFill>
          </w14:textFill>
        </w:rPr>
        <w:t>表</w:t>
      </w:r>
    </w:p>
    <w:p>
      <w:pPr>
        <w:pStyle w:val="9"/>
        <w:widowControl/>
        <w:wordWrap/>
        <w:adjustRightInd/>
        <w:snapToGrid/>
        <w:spacing w:before="0" w:after="0" w:line="560" w:lineRule="exact"/>
        <w:ind w:left="630" w:leftChars="3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 xml:space="preserve">十一、政府购买服务表    </w:t>
      </w:r>
    </w:p>
    <w:p>
      <w:pPr>
        <w:pStyle w:val="9"/>
        <w:widowControl/>
        <w:wordWrap/>
        <w:adjustRightInd/>
        <w:snapToGrid/>
        <w:spacing w:before="0" w:after="0" w:line="560" w:lineRule="exact"/>
        <w:ind w:left="630" w:leftChars="3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十二、政府性基金</w:t>
      </w:r>
      <w:r>
        <w:rPr>
          <w:rStyle w:val="12"/>
          <w:rFonts w:hint="eastAsia" w:ascii="仿宋_GB2312" w:hAnsi="华文仿宋" w:eastAsia="仿宋_GB2312" w:cs="宋体"/>
          <w:bCs/>
          <w:color w:val="000000" w:themeColor="text1"/>
          <w:sz w:val="32"/>
          <w:szCs w:val="32"/>
          <w14:textFill>
            <w14:solidFill>
              <w14:schemeClr w14:val="tx1"/>
            </w14:solidFill>
          </w14:textFill>
        </w:rPr>
        <w:t>支出预算表</w:t>
      </w:r>
      <w:r>
        <w:rPr>
          <w:rStyle w:val="12"/>
          <w:rFonts w:ascii="仿宋_GB2312" w:hAnsi="华文仿宋" w:eastAsia="仿宋_GB2312" w:cs="宋体"/>
          <w:bCs/>
          <w:color w:val="000000" w:themeColor="text1"/>
          <w:sz w:val="32"/>
          <w:szCs w:val="32"/>
          <w14:textFill>
            <w14:solidFill>
              <w14:schemeClr w14:val="tx1"/>
            </w14:solidFill>
          </w14:textFill>
        </w:rPr>
        <w:t xml:space="preserve">  </w:t>
      </w:r>
    </w:p>
    <w:p>
      <w:pPr>
        <w:pStyle w:val="9"/>
        <w:widowControl/>
        <w:wordWrap/>
        <w:adjustRightInd/>
        <w:snapToGrid/>
        <w:spacing w:before="0" w:after="0" w:line="560" w:lineRule="exact"/>
        <w:ind w:left="630" w:leftChars="300"/>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 xml:space="preserve"> 十三、国有资本经营</w:t>
      </w:r>
      <w:r>
        <w:rPr>
          <w:rStyle w:val="12"/>
          <w:rFonts w:hint="eastAsia" w:ascii="仿宋_GB2312" w:hAnsi="华文仿宋" w:eastAsia="仿宋_GB2312" w:cs="宋体"/>
          <w:bCs/>
          <w:color w:val="000000" w:themeColor="text1"/>
          <w:sz w:val="32"/>
          <w:szCs w:val="32"/>
          <w14:textFill>
            <w14:solidFill>
              <w14:schemeClr w14:val="tx1"/>
            </w14:solidFill>
          </w14:textFill>
        </w:rPr>
        <w:t>支出预算表</w:t>
      </w:r>
    </w:p>
    <w:p>
      <w:pPr>
        <w:snapToGrid w:val="0"/>
        <w:spacing w:line="360" w:lineRule="auto"/>
        <w:ind w:right="-218" w:rightChars="-104"/>
        <w:textAlignment w:val="auto"/>
        <w:rPr>
          <w:rStyle w:val="12"/>
          <w:rFonts w:ascii="仿宋_GB2312" w:hAnsi="华文仿宋" w:eastAsia="仿宋_GB2312"/>
          <w:color w:val="000000" w:themeColor="text1"/>
          <w:sz w:val="32"/>
          <w:szCs w:val="32"/>
          <w:highlight w:val="cyan"/>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 xml:space="preserve">  </w:t>
      </w:r>
      <w:r>
        <w:rPr>
          <w:rStyle w:val="12"/>
          <w:rFonts w:ascii="仿宋_GB2312" w:hAnsi="华文仿宋" w:eastAsia="仿宋_GB2312"/>
          <w:color w:val="000000" w:themeColor="text1"/>
          <w:kern w:val="2"/>
          <w:sz w:val="32"/>
          <w:szCs w:val="32"/>
          <w14:textFill>
            <w14:solidFill>
              <w14:schemeClr w14:val="tx1"/>
            </w14:solidFill>
          </w14:textFill>
        </w:rPr>
        <w:t>上述</w:t>
      </w:r>
      <w:r>
        <w:rPr>
          <w:rStyle w:val="12"/>
          <w:rFonts w:hint="eastAsia" w:ascii="仿宋_GB2312" w:hAnsi="华文仿宋" w:eastAsia="仿宋_GB2312"/>
          <w:color w:val="000000" w:themeColor="text1"/>
          <w:sz w:val="32"/>
          <w:szCs w:val="32"/>
          <w14:textFill>
            <w14:solidFill>
              <w14:schemeClr w14:val="tx1"/>
            </w14:solidFill>
          </w14:textFill>
        </w:rPr>
        <w:t>预算</w:t>
      </w:r>
      <w:r>
        <w:rPr>
          <w:rStyle w:val="12"/>
          <w:rFonts w:ascii="仿宋_GB2312" w:hAnsi="华文仿宋" w:eastAsia="仿宋_GB2312"/>
          <w:color w:val="000000" w:themeColor="text1"/>
          <w:kern w:val="2"/>
          <w:sz w:val="32"/>
          <w:szCs w:val="32"/>
          <w14:textFill>
            <w14:solidFill>
              <w14:schemeClr w14:val="tx1"/>
            </w14:solidFill>
          </w14:textFill>
        </w:rPr>
        <w:t>报表详见附件。</w:t>
      </w:r>
    </w:p>
    <w:p>
      <w:pPr>
        <w:pStyle w:val="9"/>
        <w:spacing w:before="0" w:after="0" w:line="360" w:lineRule="auto"/>
        <w:jc w:val="both"/>
        <w:textAlignment w:val="auto"/>
        <w:rPr>
          <w:rStyle w:val="12"/>
          <w:rFonts w:ascii="仿宋_GB2312" w:hAnsi="华文仿宋" w:eastAsia="仿宋_GB2312" w:cs="宋体"/>
          <w:b/>
          <w:bCs/>
          <w:color w:val="000000" w:themeColor="text1"/>
          <w:sz w:val="32"/>
          <w:szCs w:val="32"/>
          <w14:textFill>
            <w14:solidFill>
              <w14:schemeClr w14:val="tx1"/>
            </w14:solidFill>
          </w14:textFill>
        </w:rPr>
      </w:pPr>
    </w:p>
    <w:p>
      <w:pPr>
        <w:pStyle w:val="9"/>
        <w:spacing w:before="0" w:after="0" w:line="360" w:lineRule="auto"/>
        <w:ind w:firstLine="643" w:firstLineChars="200"/>
        <w:textAlignment w:val="auto"/>
        <w:rPr>
          <w:rStyle w:val="12"/>
          <w:rFonts w:ascii="仿宋_GB2312" w:hAnsi="华文仿宋" w:eastAsia="仿宋_GB2312" w:cs="宋体"/>
          <w:b/>
          <w:bCs/>
          <w:color w:val="000000" w:themeColor="text1"/>
          <w:sz w:val="32"/>
          <w:szCs w:val="32"/>
          <w:highlight w:val="none"/>
          <w14:textFill>
            <w14:solidFill>
              <w14:schemeClr w14:val="tx1"/>
            </w14:solidFill>
          </w14:textFill>
        </w:rPr>
      </w:pPr>
      <w:r>
        <w:rPr>
          <w:rStyle w:val="12"/>
          <w:rFonts w:ascii="仿宋_GB2312" w:hAnsi="华文仿宋" w:eastAsia="仿宋_GB2312" w:cs="宋体"/>
          <w:b/>
          <w:bCs/>
          <w:color w:val="000000" w:themeColor="text1"/>
          <w:sz w:val="32"/>
          <w:szCs w:val="32"/>
          <w:highlight w:val="none"/>
          <w14:textFill>
            <w14:solidFill>
              <w14:schemeClr w14:val="tx1"/>
            </w14:solidFill>
          </w14:textFill>
        </w:rPr>
        <w:t>第三部分：</w:t>
      </w:r>
    </w:p>
    <w:p>
      <w:pPr>
        <w:pStyle w:val="9"/>
        <w:spacing w:before="0" w:after="0" w:line="360" w:lineRule="auto"/>
        <w:jc w:val="both"/>
        <w:textAlignment w:val="auto"/>
        <w:rPr>
          <w:rStyle w:val="12"/>
          <w:rFonts w:ascii="仿宋_GB2312" w:hAnsi="华文仿宋" w:eastAsia="仿宋_GB2312" w:cs="宋体"/>
          <w:b/>
          <w:bCs/>
          <w:color w:val="000000" w:themeColor="text1"/>
          <w:sz w:val="32"/>
          <w:szCs w:val="32"/>
          <w:highlight w:val="none"/>
          <w14:textFill>
            <w14:solidFill>
              <w14:schemeClr w14:val="tx1"/>
            </w14:solidFill>
          </w14:textFill>
        </w:rPr>
      </w:pPr>
      <w:r>
        <w:rPr>
          <w:rStyle w:val="6"/>
          <w:rFonts w:hint="eastAsia" w:ascii="仿宋_GB2312" w:hAnsi="华文仿宋" w:eastAsia="仿宋_GB2312"/>
          <w:color w:val="000000" w:themeColor="text1"/>
          <w:sz w:val="32"/>
          <w:szCs w:val="32"/>
          <w:highlight w:val="none"/>
          <w:lang w:eastAsia="zh-CN"/>
          <w14:textFill>
            <w14:solidFill>
              <w14:schemeClr w14:val="tx1"/>
            </w14:solidFill>
          </w14:textFill>
        </w:rPr>
        <w:t>融安县水果生产技术指导站</w:t>
      </w:r>
      <w:r>
        <w:rPr>
          <w:rStyle w:val="12"/>
          <w:rFonts w:ascii="仿宋_GB2312" w:hAnsi="华文仿宋" w:eastAsia="仿宋_GB2312" w:cs="宋体"/>
          <w:b/>
          <w:bCs/>
          <w:color w:val="000000" w:themeColor="text1"/>
          <w:sz w:val="32"/>
          <w:szCs w:val="32"/>
          <w:highlight w:val="none"/>
          <w14:textFill>
            <w14:solidFill>
              <w14:schemeClr w14:val="tx1"/>
            </w14:solidFill>
          </w14:textFill>
        </w:rPr>
        <w:t>202</w:t>
      </w:r>
      <w:r>
        <w:rPr>
          <w:rStyle w:val="12"/>
          <w:rFonts w:hint="eastAsia" w:ascii="仿宋_GB2312" w:hAnsi="华文仿宋" w:eastAsia="仿宋_GB2312" w:cs="宋体"/>
          <w:b/>
          <w:bCs/>
          <w:color w:val="000000" w:themeColor="text1"/>
          <w:sz w:val="32"/>
          <w:szCs w:val="32"/>
          <w:highlight w:val="none"/>
          <w:lang w:val="en-US" w:eastAsia="zh-CN"/>
          <w14:textFill>
            <w14:solidFill>
              <w14:schemeClr w14:val="tx1"/>
            </w14:solidFill>
          </w14:textFill>
        </w:rPr>
        <w:t>1</w:t>
      </w:r>
      <w:r>
        <w:rPr>
          <w:rStyle w:val="12"/>
          <w:rFonts w:ascii="仿宋_GB2312" w:hAnsi="华文仿宋" w:eastAsia="仿宋_GB2312" w:cs="宋体"/>
          <w:b/>
          <w:bCs/>
          <w:color w:val="000000" w:themeColor="text1"/>
          <w:sz w:val="32"/>
          <w:szCs w:val="32"/>
          <w:highlight w:val="none"/>
          <w14:textFill>
            <w14:solidFill>
              <w14:schemeClr w14:val="tx1"/>
            </w14:solidFill>
          </w14:textFill>
        </w:rPr>
        <w:t>年部门预算</w:t>
      </w:r>
      <w:r>
        <w:rPr>
          <w:rStyle w:val="12"/>
          <w:rFonts w:hint="eastAsia" w:ascii="仿宋_GB2312" w:hAnsi="华文仿宋" w:eastAsia="仿宋_GB2312" w:cs="宋体"/>
          <w:b/>
          <w:bCs/>
          <w:color w:val="000000" w:themeColor="text1"/>
          <w:sz w:val="32"/>
          <w:szCs w:val="32"/>
          <w:highlight w:val="none"/>
          <w14:textFill>
            <w14:solidFill>
              <w14:schemeClr w14:val="tx1"/>
            </w14:solidFill>
          </w14:textFill>
        </w:rPr>
        <w:t>及“三公”经费预算</w:t>
      </w:r>
      <w:r>
        <w:rPr>
          <w:rStyle w:val="12"/>
          <w:rFonts w:ascii="仿宋_GB2312" w:hAnsi="华文仿宋" w:eastAsia="仿宋_GB2312" w:cs="宋体"/>
          <w:b/>
          <w:bCs/>
          <w:color w:val="000000" w:themeColor="text1"/>
          <w:sz w:val="32"/>
          <w:szCs w:val="32"/>
          <w:highlight w:val="none"/>
          <w14:textFill>
            <w14:solidFill>
              <w14:schemeClr w14:val="tx1"/>
            </w14:solidFill>
          </w14:textFill>
        </w:rPr>
        <w:t>说明</w:t>
      </w:r>
    </w:p>
    <w:p>
      <w:pPr>
        <w:tabs>
          <w:tab w:val="center" w:pos="4475"/>
        </w:tabs>
        <w:spacing w:line="360" w:lineRule="auto"/>
        <w:ind w:firstLine="645"/>
        <w:textAlignment w:val="auto"/>
        <w:rPr>
          <w:rStyle w:val="12"/>
          <w:rFonts w:ascii="黑体" w:hAnsi="黑体" w:eastAsia="黑体" w:cs="黑体"/>
          <w:b/>
          <w:bCs/>
          <w:color w:val="000000" w:themeColor="text1"/>
          <w:kern w:val="0"/>
          <w:sz w:val="32"/>
          <w:szCs w:val="32"/>
          <w14:textFill>
            <w14:solidFill>
              <w14:schemeClr w14:val="tx1"/>
            </w14:solidFill>
          </w14:textFill>
        </w:rPr>
      </w:pPr>
      <w:r>
        <w:rPr>
          <w:rStyle w:val="12"/>
          <w:rFonts w:hint="eastAsia" w:ascii="黑体" w:hAnsi="黑体" w:eastAsia="黑体" w:cs="黑体"/>
          <w:b/>
          <w:bCs/>
          <w:color w:val="000000" w:themeColor="text1"/>
          <w:kern w:val="0"/>
          <w:sz w:val="32"/>
          <w:szCs w:val="32"/>
          <w14:textFill>
            <w14:solidFill>
              <w14:schemeClr w14:val="tx1"/>
            </w14:solidFill>
          </w14:textFill>
        </w:rPr>
        <w:t>一</w:t>
      </w:r>
      <w:r>
        <w:rPr>
          <w:rStyle w:val="12"/>
          <w:rFonts w:ascii="黑体" w:hAnsi="黑体" w:eastAsia="黑体" w:cs="黑体"/>
          <w:b/>
          <w:bCs/>
          <w:color w:val="000000" w:themeColor="text1"/>
          <w:kern w:val="0"/>
          <w:sz w:val="32"/>
          <w:szCs w:val="32"/>
          <w14:textFill>
            <w14:solidFill>
              <w14:schemeClr w14:val="tx1"/>
            </w14:solidFill>
          </w14:textFill>
        </w:rPr>
        <w:t>、部门收支预算情况说明</w:t>
      </w:r>
    </w:p>
    <w:p>
      <w:pPr>
        <w:pStyle w:val="9"/>
        <w:spacing w:before="0" w:after="0" w:line="360" w:lineRule="auto"/>
        <w:ind w:firstLine="640" w:firstLineChars="200"/>
        <w:jc w:val="both"/>
        <w:textAlignment w:val="auto"/>
        <w:rPr>
          <w:rStyle w:val="12"/>
          <w:rFonts w:hint="eastAsia" w:ascii="仿宋_GB2312" w:hAnsi="华文仿宋" w:eastAsia="仿宋_GB2312"/>
          <w:color w:val="000000" w:themeColor="text1"/>
          <w:kern w:val="2"/>
          <w:sz w:val="32"/>
          <w:szCs w:val="32"/>
          <w:lang w:eastAsia="zh-CN"/>
          <w14:textFill>
            <w14:solidFill>
              <w14:schemeClr w14:val="tx1"/>
            </w14:solidFill>
          </w14:textFill>
        </w:rPr>
      </w:pPr>
      <w:r>
        <w:rPr>
          <w:rStyle w:val="12"/>
          <w:rFonts w:ascii="仿宋_GB2312" w:hAnsi="华文仿宋" w:eastAsia="仿宋_GB2312"/>
          <w:color w:val="000000" w:themeColor="text1"/>
          <w:kern w:val="2"/>
          <w:sz w:val="32"/>
          <w:szCs w:val="32"/>
          <w14:textFill>
            <w14:solidFill>
              <w14:schemeClr w14:val="tx1"/>
            </w14:solidFill>
          </w14:textFill>
        </w:rPr>
        <w:t>202</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w:t>
      </w:r>
      <w:r>
        <w:rPr>
          <w:rStyle w:val="12"/>
          <w:rFonts w:ascii="仿宋_GB2312" w:hAnsi="华文仿宋" w:eastAsia="仿宋_GB2312"/>
          <w:color w:val="000000" w:themeColor="text1"/>
          <w:kern w:val="2"/>
          <w:sz w:val="32"/>
          <w:szCs w:val="32"/>
          <w14:textFill>
            <w14:solidFill>
              <w14:schemeClr w14:val="tx1"/>
            </w14:solidFill>
          </w14:textFill>
        </w:rPr>
        <w:t>年部门收支总预算</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155.0206</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万</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元</w:t>
      </w:r>
      <w:r>
        <w:rPr>
          <w:rStyle w:val="12"/>
          <w:rFonts w:ascii="仿宋_GB2312" w:hAnsi="华文仿宋" w:eastAsia="仿宋_GB2312"/>
          <w:color w:val="000000" w:themeColor="text1"/>
          <w:kern w:val="2"/>
          <w:sz w:val="32"/>
          <w:szCs w:val="32"/>
          <w14:textFill>
            <w14:solidFill>
              <w14:schemeClr w14:val="tx1"/>
            </w14:solidFill>
          </w14:textFill>
        </w:rPr>
        <w:t>，同比减少</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37.9023</w:t>
      </w:r>
      <w:r>
        <w:rPr>
          <w:rStyle w:val="12"/>
          <w:rFonts w:ascii="仿宋_GB2312" w:hAnsi="华文仿宋" w:eastAsia="仿宋_GB2312"/>
          <w:color w:val="000000" w:themeColor="text1"/>
          <w:kern w:val="2"/>
          <w:sz w:val="32"/>
          <w:szCs w:val="32"/>
          <w14:textFill>
            <w14:solidFill>
              <w14:schemeClr w14:val="tx1"/>
            </w14:solidFill>
          </w14:textFill>
        </w:rPr>
        <w:t>万元，同比下降</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19.65</w:t>
      </w:r>
      <w:r>
        <w:rPr>
          <w:rStyle w:val="12"/>
          <w:rFonts w:ascii="仿宋_GB2312" w:hAnsi="华文仿宋" w:eastAsia="仿宋_GB2312"/>
          <w:color w:val="000000" w:themeColor="text1"/>
          <w:kern w:val="2"/>
          <w:sz w:val="32"/>
          <w:szCs w:val="32"/>
          <w14:textFill>
            <w14:solidFill>
              <w14:schemeClr w14:val="tx1"/>
            </w14:solidFill>
          </w14:textFill>
        </w:rPr>
        <w:t>%，减少的主要原因：</w:t>
      </w:r>
      <w:r>
        <w:rPr>
          <w:rStyle w:val="12"/>
          <w:rFonts w:hint="eastAsia" w:ascii="仿宋_GB2312" w:hAnsi="华文仿宋" w:eastAsia="仿宋_GB2312" w:cs="宋体"/>
          <w:bCs/>
          <w:color w:val="000000" w:themeColor="text1"/>
          <w:sz w:val="32"/>
          <w:szCs w:val="32"/>
          <w:lang w:eastAsia="zh-CN"/>
          <w14:textFill>
            <w14:solidFill>
              <w14:schemeClr w14:val="tx1"/>
            </w14:solidFill>
          </w14:textFill>
        </w:rPr>
        <w:t>项目减少</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、业务工作预算支出减少。</w:t>
      </w:r>
    </w:p>
    <w:p>
      <w:pPr>
        <w:tabs>
          <w:tab w:val="center" w:pos="4475"/>
        </w:tabs>
        <w:spacing w:line="360" w:lineRule="auto"/>
        <w:ind w:firstLine="645"/>
        <w:textAlignment w:val="auto"/>
        <w:rPr>
          <w:rStyle w:val="12"/>
          <w:rFonts w:ascii="黑体" w:hAnsi="黑体" w:eastAsia="黑体" w:cs="黑体"/>
          <w:bCs/>
          <w:color w:val="000000" w:themeColor="text1"/>
          <w:kern w:val="0"/>
          <w:sz w:val="32"/>
          <w:szCs w:val="32"/>
          <w14:textFill>
            <w14:solidFill>
              <w14:schemeClr w14:val="tx1"/>
            </w14:solidFill>
          </w14:textFill>
        </w:rPr>
      </w:pPr>
      <w:r>
        <w:rPr>
          <w:rStyle w:val="12"/>
          <w:rFonts w:hint="eastAsia" w:ascii="黑体" w:hAnsi="黑体" w:eastAsia="黑体" w:cs="黑体"/>
          <w:bCs/>
          <w:color w:val="000000" w:themeColor="text1"/>
          <w:kern w:val="0"/>
          <w:sz w:val="32"/>
          <w:szCs w:val="32"/>
          <w14:textFill>
            <w14:solidFill>
              <w14:schemeClr w14:val="tx1"/>
            </w14:solidFill>
          </w14:textFill>
        </w:rPr>
        <w:t>（一）</w:t>
      </w:r>
      <w:r>
        <w:rPr>
          <w:rStyle w:val="12"/>
          <w:rFonts w:ascii="黑体" w:hAnsi="黑体" w:eastAsia="黑体" w:cs="黑体"/>
          <w:bCs/>
          <w:color w:val="000000" w:themeColor="text1"/>
          <w:kern w:val="0"/>
          <w:sz w:val="32"/>
          <w:szCs w:val="32"/>
          <w14:textFill>
            <w14:solidFill>
              <w14:schemeClr w14:val="tx1"/>
            </w14:solidFill>
          </w14:textFill>
        </w:rPr>
        <w:t>收入预算说明</w:t>
      </w:r>
    </w:p>
    <w:p>
      <w:pPr>
        <w:pStyle w:val="9"/>
        <w:spacing w:before="0" w:after="0" w:line="360" w:lineRule="auto"/>
        <w:ind w:firstLine="640" w:firstLineChars="200"/>
        <w:jc w:val="both"/>
        <w:textAlignment w:val="auto"/>
        <w:rPr>
          <w:rStyle w:val="12"/>
          <w:rFonts w:hint="eastAsia" w:ascii="仿宋_GB2312" w:hAnsi="华文仿宋" w:eastAsia="仿宋_GB2312"/>
          <w:color w:val="000000" w:themeColor="text1"/>
          <w:kern w:val="2"/>
          <w:sz w:val="32"/>
          <w:szCs w:val="32"/>
          <w:lang w:eastAsia="zh-CN"/>
          <w14:textFill>
            <w14:solidFill>
              <w14:schemeClr w14:val="tx1"/>
            </w14:solidFill>
          </w14:textFill>
        </w:rPr>
      </w:pPr>
      <w:r>
        <w:rPr>
          <w:rStyle w:val="12"/>
          <w:rFonts w:ascii="仿宋_GB2312" w:hAnsi="华文仿宋" w:eastAsia="仿宋_GB2312"/>
          <w:color w:val="000000" w:themeColor="text1"/>
          <w:sz w:val="32"/>
          <w:szCs w:val="32"/>
          <w14:textFill>
            <w14:solidFill>
              <w14:schemeClr w14:val="tx1"/>
            </w14:solidFill>
          </w14:textFill>
        </w:rPr>
        <w:t>202</w:t>
      </w:r>
      <w:r>
        <w:rPr>
          <w:rStyle w:val="12"/>
          <w:rFonts w:hint="eastAsia" w:ascii="仿宋_GB2312" w:hAnsi="华文仿宋" w:eastAsia="仿宋_GB2312"/>
          <w:color w:val="000000" w:themeColor="text1"/>
          <w:sz w:val="32"/>
          <w:szCs w:val="32"/>
          <w:lang w:val="en-US" w:eastAsia="zh-CN"/>
          <w14:textFill>
            <w14:solidFill>
              <w14:schemeClr w14:val="tx1"/>
            </w14:solidFill>
          </w14:textFill>
        </w:rPr>
        <w:t>1</w:t>
      </w:r>
      <w:r>
        <w:rPr>
          <w:rStyle w:val="12"/>
          <w:rFonts w:ascii="仿宋_GB2312" w:hAnsi="华文仿宋" w:eastAsia="仿宋_GB2312"/>
          <w:color w:val="000000" w:themeColor="text1"/>
          <w:sz w:val="32"/>
          <w:szCs w:val="32"/>
          <w14:textFill>
            <w14:solidFill>
              <w14:schemeClr w14:val="tx1"/>
            </w14:solidFill>
          </w14:textFill>
        </w:rPr>
        <w:t>年部门收入总预算</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155.0206万</w:t>
      </w:r>
      <w:r>
        <w:rPr>
          <w:rStyle w:val="12"/>
          <w:rFonts w:ascii="仿宋_GB2312" w:hAnsi="华文仿宋" w:eastAsia="仿宋_GB2312"/>
          <w:color w:val="000000" w:themeColor="text1"/>
          <w:sz w:val="32"/>
          <w:szCs w:val="32"/>
          <w14:textFill>
            <w14:solidFill>
              <w14:schemeClr w14:val="tx1"/>
            </w14:solidFill>
          </w14:textFill>
        </w:rPr>
        <w:t>元，</w:t>
      </w:r>
      <w:r>
        <w:rPr>
          <w:rStyle w:val="12"/>
          <w:rFonts w:ascii="仿宋_GB2312" w:hAnsi="华文仿宋" w:eastAsia="仿宋_GB2312"/>
          <w:color w:val="000000" w:themeColor="text1"/>
          <w:sz w:val="32"/>
          <w:szCs w:val="32"/>
          <w14:textFill>
            <w14:solidFill>
              <w14:schemeClr w14:val="tx1"/>
            </w14:solidFill>
          </w14:textFill>
        </w:rPr>
        <w:t>同比减少</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37.9023</w:t>
      </w:r>
      <w:r>
        <w:rPr>
          <w:rStyle w:val="12"/>
          <w:rFonts w:ascii="仿宋_GB2312" w:hAnsi="华文仿宋" w:eastAsia="仿宋_GB2312"/>
          <w:color w:val="000000" w:themeColor="text1"/>
          <w:sz w:val="32"/>
          <w:szCs w:val="32"/>
          <w14:textFill>
            <w14:solidFill>
              <w14:schemeClr w14:val="tx1"/>
            </w14:solidFill>
          </w14:textFill>
        </w:rPr>
        <w:t>万元，同比下降</w:t>
      </w:r>
      <w:r>
        <w:rPr>
          <w:rStyle w:val="12"/>
          <w:rFonts w:hint="eastAsia" w:ascii="仿宋_GB2312" w:hAnsi="华文仿宋" w:eastAsia="仿宋_GB2312"/>
          <w:color w:val="000000" w:themeColor="text1"/>
          <w:sz w:val="32"/>
          <w:szCs w:val="32"/>
          <w:lang w:val="en-US" w:eastAsia="zh-CN"/>
          <w14:textFill>
            <w14:solidFill>
              <w14:schemeClr w14:val="tx1"/>
            </w14:solidFill>
          </w14:textFill>
        </w:rPr>
        <w:t>19.65</w:t>
      </w:r>
      <w:r>
        <w:rPr>
          <w:rStyle w:val="12"/>
          <w:rFonts w:ascii="仿宋_GB2312" w:hAnsi="华文仿宋" w:eastAsia="仿宋_GB2312"/>
          <w:color w:val="000000" w:themeColor="text1"/>
          <w:sz w:val="32"/>
          <w:szCs w:val="32"/>
          <w14:textFill>
            <w14:solidFill>
              <w14:schemeClr w14:val="tx1"/>
            </w14:solidFill>
          </w14:textFill>
        </w:rPr>
        <w:t>%。202</w:t>
      </w:r>
      <w:r>
        <w:rPr>
          <w:rStyle w:val="12"/>
          <w:rFonts w:hint="eastAsia" w:ascii="仿宋_GB2312" w:hAnsi="华文仿宋" w:eastAsia="仿宋_GB2312"/>
          <w:color w:val="000000" w:themeColor="text1"/>
          <w:sz w:val="32"/>
          <w:szCs w:val="32"/>
          <w:lang w:val="en-US" w:eastAsia="zh-CN"/>
          <w14:textFill>
            <w14:solidFill>
              <w14:schemeClr w14:val="tx1"/>
            </w14:solidFill>
          </w14:textFill>
        </w:rPr>
        <w:t>1</w:t>
      </w:r>
      <w:r>
        <w:rPr>
          <w:rStyle w:val="12"/>
          <w:rFonts w:ascii="仿宋_GB2312" w:hAnsi="华文仿宋" w:eastAsia="仿宋_GB2312"/>
          <w:color w:val="000000" w:themeColor="text1"/>
          <w:sz w:val="32"/>
          <w:szCs w:val="32"/>
          <w14:textFill>
            <w14:solidFill>
              <w14:schemeClr w14:val="tx1"/>
            </w14:solidFill>
          </w14:textFill>
        </w:rPr>
        <w:t>年</w:t>
      </w:r>
      <w:r>
        <w:rPr>
          <w:rStyle w:val="12"/>
          <w:rFonts w:ascii="仿宋_GB2312" w:hAnsi="华文仿宋" w:eastAsia="仿宋_GB2312"/>
          <w:color w:val="000000" w:themeColor="text1"/>
          <w:sz w:val="32"/>
          <w:szCs w:val="32"/>
          <w14:textFill>
            <w14:solidFill>
              <w14:schemeClr w14:val="tx1"/>
            </w14:solidFill>
          </w14:textFill>
        </w:rPr>
        <w:t>部门</w:t>
      </w:r>
      <w:r>
        <w:rPr>
          <w:rStyle w:val="12"/>
          <w:rFonts w:ascii="仿宋_GB2312" w:hAnsi="华文仿宋" w:eastAsia="仿宋_GB2312"/>
          <w:color w:val="000000" w:themeColor="text1"/>
          <w:sz w:val="32"/>
          <w:szCs w:val="32"/>
          <w14:textFill>
            <w14:solidFill>
              <w14:schemeClr w14:val="tx1"/>
            </w14:solidFill>
          </w14:textFill>
        </w:rPr>
        <w:t>收入预算总体减少的主要原因：</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项目减少、业务工作预算支出减少。</w:t>
      </w:r>
    </w:p>
    <w:p>
      <w:pPr>
        <w:spacing w:line="360" w:lineRule="auto"/>
        <w:ind w:firstLine="640" w:firstLineChars="200"/>
        <w:textAlignment w:val="auto"/>
        <w:rPr>
          <w:rStyle w:val="12"/>
          <w:rFonts w:ascii="仿宋_GB2312" w:hAnsi="华文仿宋" w:eastAsia="仿宋_GB2312"/>
          <w:color w:val="000000" w:themeColor="text1"/>
          <w:sz w:val="32"/>
          <w:szCs w:val="32"/>
          <w14:textFill>
            <w14:solidFill>
              <w14:schemeClr w14:val="tx1"/>
            </w14:solidFill>
          </w14:textFill>
        </w:rPr>
      </w:pPr>
      <w:r>
        <w:rPr>
          <w:rStyle w:val="12"/>
          <w:rFonts w:hint="eastAsia" w:ascii="仿宋_GB2312" w:hAnsi="华文仿宋" w:eastAsia="仿宋_GB2312"/>
          <w:color w:val="000000" w:themeColor="text1"/>
          <w:sz w:val="32"/>
          <w:szCs w:val="32"/>
          <w14:textFill>
            <w14:solidFill>
              <w14:schemeClr w14:val="tx1"/>
            </w14:solidFill>
          </w14:textFill>
        </w:rPr>
        <w:t>1.</w:t>
      </w:r>
      <w:r>
        <w:rPr>
          <w:rStyle w:val="12"/>
          <w:rFonts w:ascii="仿宋_GB2312" w:hAnsi="华文仿宋" w:eastAsia="仿宋_GB2312"/>
          <w:color w:val="000000" w:themeColor="text1"/>
          <w:sz w:val="32"/>
          <w:szCs w:val="32"/>
          <w14:textFill>
            <w14:solidFill>
              <w14:schemeClr w14:val="tx1"/>
            </w14:solidFill>
          </w14:textFill>
        </w:rPr>
        <w:t>一般公共预算收入</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155.0206</w:t>
      </w:r>
      <w:r>
        <w:rPr>
          <w:rStyle w:val="12"/>
          <w:rFonts w:ascii="仿宋_GB2312" w:hAnsi="华文仿宋" w:eastAsia="仿宋_GB2312"/>
          <w:color w:val="000000" w:themeColor="text1"/>
          <w:sz w:val="32"/>
          <w:szCs w:val="32"/>
          <w14:textFill>
            <w14:solidFill>
              <w14:schemeClr w14:val="tx1"/>
            </w14:solidFill>
          </w14:textFill>
        </w:rPr>
        <w:t>万元，</w:t>
      </w:r>
      <w:r>
        <w:rPr>
          <w:rStyle w:val="12"/>
          <w:rFonts w:ascii="仿宋_GB2312" w:hAnsi="华文仿宋" w:eastAsia="仿宋_GB2312"/>
          <w:color w:val="000000" w:themeColor="text1"/>
          <w:sz w:val="32"/>
          <w:szCs w:val="32"/>
          <w14:textFill>
            <w14:solidFill>
              <w14:schemeClr w14:val="tx1"/>
            </w14:solidFill>
          </w14:textFill>
        </w:rPr>
        <w:t>同比减少</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37.9023</w:t>
      </w:r>
      <w:r>
        <w:rPr>
          <w:rStyle w:val="12"/>
          <w:rFonts w:ascii="仿宋_GB2312" w:hAnsi="华文仿宋" w:eastAsia="仿宋_GB2312"/>
          <w:color w:val="000000" w:themeColor="text1"/>
          <w:sz w:val="32"/>
          <w:szCs w:val="32"/>
          <w14:textFill>
            <w14:solidFill>
              <w14:schemeClr w14:val="tx1"/>
            </w14:solidFill>
          </w14:textFill>
        </w:rPr>
        <w:t>万元，同比下降</w:t>
      </w:r>
      <w:r>
        <w:rPr>
          <w:rStyle w:val="12"/>
          <w:rFonts w:hint="eastAsia" w:ascii="仿宋_GB2312" w:hAnsi="华文仿宋" w:eastAsia="仿宋_GB2312"/>
          <w:color w:val="000000" w:themeColor="text1"/>
          <w:sz w:val="32"/>
          <w:szCs w:val="32"/>
          <w:lang w:val="en-US" w:eastAsia="zh-CN"/>
          <w14:textFill>
            <w14:solidFill>
              <w14:schemeClr w14:val="tx1"/>
            </w14:solidFill>
          </w14:textFill>
        </w:rPr>
        <w:t>19.65</w:t>
      </w:r>
      <w:r>
        <w:rPr>
          <w:rStyle w:val="12"/>
          <w:rFonts w:ascii="仿宋_GB2312" w:hAnsi="华文仿宋" w:eastAsia="仿宋_GB2312"/>
          <w:color w:val="000000" w:themeColor="text1"/>
          <w:sz w:val="32"/>
          <w:szCs w:val="32"/>
          <w14:textFill>
            <w14:solidFill>
              <w14:schemeClr w14:val="tx1"/>
            </w14:solidFill>
          </w14:textFill>
        </w:rPr>
        <w:t>%。</w:t>
      </w:r>
    </w:p>
    <w:p>
      <w:pPr>
        <w:spacing w:line="360" w:lineRule="auto"/>
        <w:ind w:firstLine="420" w:firstLineChars="200"/>
        <w:textAlignment w:val="auto"/>
        <w:rPr>
          <w:rStyle w:val="12"/>
          <w:rFonts w:ascii="黑体" w:eastAsia="黑体"/>
          <w:color w:val="000000" w:themeColor="text1"/>
          <w:szCs w:val="32"/>
          <w14:textFill>
            <w14:solidFill>
              <w14:schemeClr w14:val="tx1"/>
            </w14:solidFill>
          </w14:textFill>
        </w:rPr>
      </w:pPr>
    </w:p>
    <w:p>
      <w:pPr>
        <w:tabs>
          <w:tab w:val="center" w:pos="4475"/>
        </w:tabs>
        <w:spacing w:line="360" w:lineRule="auto"/>
        <w:textAlignment w:val="auto"/>
        <w:rPr>
          <w:rStyle w:val="12"/>
          <w:rFonts w:ascii="黑体" w:hAnsi="黑体" w:eastAsia="黑体" w:cs="黑体"/>
          <w:bCs/>
          <w:color w:val="000000" w:themeColor="text1"/>
          <w:kern w:val="0"/>
          <w:sz w:val="32"/>
          <w:szCs w:val="32"/>
          <w14:textFill>
            <w14:solidFill>
              <w14:schemeClr w14:val="tx1"/>
            </w14:solidFill>
          </w14:textFill>
        </w:rPr>
      </w:pPr>
      <w:r>
        <w:rPr>
          <w:rStyle w:val="12"/>
          <w:rFonts w:hint="eastAsia" w:ascii="黑体" w:hAnsi="黑体" w:eastAsia="黑体" w:cs="黑体"/>
          <w:bCs/>
          <w:color w:val="000000" w:themeColor="text1"/>
          <w:kern w:val="0"/>
          <w:sz w:val="32"/>
          <w:szCs w:val="32"/>
          <w14:textFill>
            <w14:solidFill>
              <w14:schemeClr w14:val="tx1"/>
            </w14:solidFill>
          </w14:textFill>
        </w:rPr>
        <w:t>（二）</w:t>
      </w:r>
      <w:r>
        <w:rPr>
          <w:rStyle w:val="12"/>
          <w:rFonts w:ascii="黑体" w:hAnsi="黑体" w:eastAsia="黑体" w:cs="黑体"/>
          <w:bCs/>
          <w:color w:val="000000" w:themeColor="text1"/>
          <w:kern w:val="0"/>
          <w:sz w:val="32"/>
          <w:szCs w:val="32"/>
          <w14:textFill>
            <w14:solidFill>
              <w14:schemeClr w14:val="tx1"/>
            </w14:solidFill>
          </w14:textFill>
        </w:rPr>
        <w:t>部门支出预算说明</w:t>
      </w:r>
    </w:p>
    <w:p>
      <w:pPr>
        <w:pStyle w:val="9"/>
        <w:spacing w:before="0" w:after="0" w:line="360" w:lineRule="auto"/>
        <w:ind w:firstLine="640" w:firstLineChars="200"/>
        <w:jc w:val="both"/>
        <w:textAlignment w:val="auto"/>
        <w:rPr>
          <w:rStyle w:val="12"/>
          <w:rFonts w:hint="eastAsia" w:ascii="仿宋_GB2312" w:hAnsi="华文仿宋" w:eastAsia="仿宋_GB2312"/>
          <w:color w:val="000000" w:themeColor="text1"/>
          <w:kern w:val="2"/>
          <w:sz w:val="32"/>
          <w:szCs w:val="32"/>
          <w:lang w:eastAsia="zh-CN"/>
          <w14:textFill>
            <w14:solidFill>
              <w14:schemeClr w14:val="tx1"/>
            </w14:solidFill>
          </w14:textFill>
        </w:rPr>
      </w:pPr>
      <w:r>
        <w:rPr>
          <w:rStyle w:val="12"/>
          <w:rFonts w:ascii="仿宋_GB2312" w:hAnsi="华文仿宋" w:eastAsia="仿宋_GB2312"/>
          <w:color w:val="000000" w:themeColor="text1"/>
          <w:sz w:val="32"/>
          <w:szCs w:val="32"/>
          <w14:textFill>
            <w14:solidFill>
              <w14:schemeClr w14:val="tx1"/>
            </w14:solidFill>
          </w14:textFill>
        </w:rPr>
        <w:t>202</w:t>
      </w:r>
      <w:r>
        <w:rPr>
          <w:rStyle w:val="12"/>
          <w:rFonts w:hint="eastAsia" w:ascii="仿宋_GB2312" w:hAnsi="华文仿宋" w:eastAsia="仿宋_GB2312"/>
          <w:color w:val="000000" w:themeColor="text1"/>
          <w:sz w:val="32"/>
          <w:szCs w:val="32"/>
          <w:lang w:val="en-US" w:eastAsia="zh-CN"/>
          <w14:textFill>
            <w14:solidFill>
              <w14:schemeClr w14:val="tx1"/>
            </w14:solidFill>
          </w14:textFill>
        </w:rPr>
        <w:t>1</w:t>
      </w:r>
      <w:r>
        <w:rPr>
          <w:rStyle w:val="12"/>
          <w:rFonts w:ascii="仿宋_GB2312" w:hAnsi="华文仿宋" w:eastAsia="仿宋_GB2312"/>
          <w:color w:val="000000" w:themeColor="text1"/>
          <w:sz w:val="32"/>
          <w:szCs w:val="32"/>
          <w14:textFill>
            <w14:solidFill>
              <w14:schemeClr w14:val="tx1"/>
            </w14:solidFill>
          </w14:textFill>
        </w:rPr>
        <w:t>年部门支出总预算</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155.0206</w:t>
      </w:r>
      <w:r>
        <w:rPr>
          <w:rStyle w:val="12"/>
          <w:rFonts w:ascii="仿宋_GB2312" w:hAnsi="华文仿宋" w:eastAsia="仿宋_GB2312"/>
          <w:color w:val="000000" w:themeColor="text1"/>
          <w:sz w:val="32"/>
          <w:szCs w:val="32"/>
          <w14:textFill>
            <w14:solidFill>
              <w14:schemeClr w14:val="tx1"/>
            </w14:solidFill>
          </w14:textFill>
        </w:rPr>
        <w:t>万元，</w:t>
      </w:r>
      <w:r>
        <w:rPr>
          <w:rStyle w:val="12"/>
          <w:rFonts w:ascii="仿宋_GB2312" w:hAnsi="华文仿宋" w:eastAsia="仿宋_GB2312"/>
          <w:color w:val="000000" w:themeColor="text1"/>
          <w:sz w:val="32"/>
          <w:szCs w:val="32"/>
          <w14:textFill>
            <w14:solidFill>
              <w14:schemeClr w14:val="tx1"/>
            </w14:solidFill>
          </w14:textFill>
        </w:rPr>
        <w:t>同比减少</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37.9023</w:t>
      </w:r>
      <w:r>
        <w:rPr>
          <w:rStyle w:val="12"/>
          <w:rFonts w:ascii="仿宋_GB2312" w:hAnsi="华文仿宋" w:eastAsia="仿宋_GB2312"/>
          <w:color w:val="000000" w:themeColor="text1"/>
          <w:sz w:val="32"/>
          <w:szCs w:val="32"/>
          <w14:textFill>
            <w14:solidFill>
              <w14:schemeClr w14:val="tx1"/>
            </w14:solidFill>
          </w14:textFill>
        </w:rPr>
        <w:t>万元，同比下降</w:t>
      </w:r>
      <w:r>
        <w:rPr>
          <w:rStyle w:val="12"/>
          <w:rFonts w:hint="eastAsia" w:ascii="仿宋_GB2312" w:hAnsi="华文仿宋" w:eastAsia="仿宋_GB2312"/>
          <w:color w:val="000000" w:themeColor="text1"/>
          <w:sz w:val="32"/>
          <w:szCs w:val="32"/>
          <w:lang w:val="en-US" w:eastAsia="zh-CN"/>
          <w14:textFill>
            <w14:solidFill>
              <w14:schemeClr w14:val="tx1"/>
            </w14:solidFill>
          </w14:textFill>
        </w:rPr>
        <w:t>19.65</w:t>
      </w:r>
      <w:r>
        <w:rPr>
          <w:rStyle w:val="12"/>
          <w:rFonts w:ascii="仿宋_GB2312" w:hAnsi="华文仿宋" w:eastAsia="仿宋_GB2312"/>
          <w:color w:val="000000" w:themeColor="text1"/>
          <w:sz w:val="32"/>
          <w:szCs w:val="32"/>
          <w14:textFill>
            <w14:solidFill>
              <w14:schemeClr w14:val="tx1"/>
            </w14:solidFill>
          </w14:textFill>
        </w:rPr>
        <w:t>%。202</w:t>
      </w:r>
      <w:r>
        <w:rPr>
          <w:rStyle w:val="12"/>
          <w:rFonts w:hint="eastAsia" w:ascii="仿宋_GB2312" w:hAnsi="华文仿宋" w:eastAsia="仿宋_GB2312"/>
          <w:color w:val="000000" w:themeColor="text1"/>
          <w:sz w:val="32"/>
          <w:szCs w:val="32"/>
          <w:lang w:val="en-US" w:eastAsia="zh-CN"/>
          <w14:textFill>
            <w14:solidFill>
              <w14:schemeClr w14:val="tx1"/>
            </w14:solidFill>
          </w14:textFill>
        </w:rPr>
        <w:t>1</w:t>
      </w:r>
      <w:r>
        <w:rPr>
          <w:rStyle w:val="12"/>
          <w:rFonts w:ascii="仿宋_GB2312" w:hAnsi="华文仿宋" w:eastAsia="仿宋_GB2312"/>
          <w:color w:val="000000" w:themeColor="text1"/>
          <w:sz w:val="32"/>
          <w:szCs w:val="32"/>
          <w14:textFill>
            <w14:solidFill>
              <w14:schemeClr w14:val="tx1"/>
            </w14:solidFill>
          </w14:textFill>
        </w:rPr>
        <w:t>年</w:t>
      </w:r>
      <w:r>
        <w:rPr>
          <w:rStyle w:val="12"/>
          <w:rFonts w:ascii="仿宋_GB2312" w:hAnsi="华文仿宋" w:eastAsia="仿宋_GB2312"/>
          <w:color w:val="000000" w:themeColor="text1"/>
          <w:sz w:val="32"/>
          <w:szCs w:val="32"/>
          <w14:textFill>
            <w14:solidFill>
              <w14:schemeClr w14:val="tx1"/>
            </w14:solidFill>
          </w14:textFill>
        </w:rPr>
        <w:t>部门</w:t>
      </w:r>
      <w:r>
        <w:rPr>
          <w:rStyle w:val="12"/>
          <w:rFonts w:ascii="仿宋_GB2312" w:hAnsi="华文仿宋" w:eastAsia="仿宋_GB2312"/>
          <w:color w:val="000000" w:themeColor="text1"/>
          <w:sz w:val="32"/>
          <w:szCs w:val="32"/>
          <w14:textFill>
            <w14:solidFill>
              <w14:schemeClr w14:val="tx1"/>
            </w14:solidFill>
          </w14:textFill>
        </w:rPr>
        <w:t>支出预算总体减少的主要原因：</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项目减少、业务工作预算支出减少。</w:t>
      </w:r>
    </w:p>
    <w:p>
      <w:pPr>
        <w:pStyle w:val="9"/>
        <w:spacing w:before="0" w:after="0" w:line="360" w:lineRule="auto"/>
        <w:ind w:firstLine="640" w:firstLineChars="200"/>
        <w:jc w:val="both"/>
        <w:textAlignment w:val="auto"/>
        <w:rPr>
          <w:rStyle w:val="12"/>
          <w:rFonts w:ascii="仿宋_GB2312" w:hAnsi="华文仿宋" w:eastAsia="仿宋_GB2312"/>
          <w:color w:val="000000" w:themeColor="text1"/>
          <w:kern w:val="2"/>
          <w:sz w:val="32"/>
          <w:szCs w:val="32"/>
          <w14:textFill>
            <w14:solidFill>
              <w14:schemeClr w14:val="tx1"/>
            </w14:solidFill>
          </w14:textFill>
        </w:rPr>
      </w:pPr>
      <w:r>
        <w:rPr>
          <w:rStyle w:val="12"/>
          <w:rFonts w:ascii="仿宋_GB2312" w:hAnsi="华文仿宋" w:eastAsia="仿宋_GB2312"/>
          <w:color w:val="000000" w:themeColor="text1"/>
          <w:kern w:val="2"/>
          <w:sz w:val="32"/>
          <w:szCs w:val="32"/>
          <w14:textFill>
            <w14:solidFill>
              <w14:schemeClr w14:val="tx1"/>
            </w14:solidFill>
          </w14:textFill>
        </w:rPr>
        <w:t>按支出功能分类科目划分</w:t>
      </w:r>
    </w:p>
    <w:p>
      <w:pPr>
        <w:pStyle w:val="9"/>
        <w:spacing w:before="0" w:after="0" w:line="360" w:lineRule="auto"/>
        <w:ind w:firstLine="640" w:firstLineChars="200"/>
        <w:jc w:val="both"/>
        <w:textAlignment w:val="auto"/>
        <w:rPr>
          <w:rStyle w:val="12"/>
          <w:rFonts w:hint="eastAsia" w:ascii="仿宋_GB2312" w:hAnsi="华文仿宋" w:eastAsia="仿宋_GB2312"/>
          <w:color w:val="000000" w:themeColor="text1"/>
          <w:kern w:val="2"/>
          <w:sz w:val="32"/>
          <w:szCs w:val="32"/>
          <w:lang w:eastAsia="zh-CN"/>
          <w14:textFill>
            <w14:solidFill>
              <w14:schemeClr w14:val="tx1"/>
            </w14:solidFill>
          </w14:textFill>
        </w:rPr>
      </w:pP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w:t>
      </w:r>
      <w:r>
        <w:rPr>
          <w:rStyle w:val="12"/>
          <w:rFonts w:ascii="仿宋_GB2312" w:hAnsi="华文仿宋" w:eastAsia="仿宋_GB2312"/>
          <w:color w:val="000000" w:themeColor="text1"/>
          <w:kern w:val="2"/>
          <w:sz w:val="32"/>
          <w:szCs w:val="32"/>
          <w14:textFill>
            <w14:solidFill>
              <w14:schemeClr w14:val="tx1"/>
            </w14:solidFill>
          </w14:textFill>
        </w:rPr>
        <w:t>.</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社会保障和就业支出</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24.4982</w:t>
      </w:r>
      <w:r>
        <w:rPr>
          <w:rStyle w:val="12"/>
          <w:rFonts w:ascii="仿宋_GB2312" w:hAnsi="华文仿宋" w:eastAsia="仿宋_GB2312"/>
          <w:color w:val="000000" w:themeColor="text1"/>
          <w:kern w:val="2"/>
          <w:sz w:val="32"/>
          <w:szCs w:val="32"/>
          <w14:textFill>
            <w14:solidFill>
              <w14:schemeClr w14:val="tx1"/>
            </w14:solidFill>
          </w14:textFill>
        </w:rPr>
        <w:t>万元，占支出总预算</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15.8</w:t>
      </w:r>
      <w:r>
        <w:rPr>
          <w:rStyle w:val="12"/>
          <w:rFonts w:ascii="仿宋_GB2312" w:hAnsi="华文仿宋" w:eastAsia="仿宋_GB2312"/>
          <w:color w:val="000000" w:themeColor="text1"/>
          <w:kern w:val="2"/>
          <w:sz w:val="32"/>
          <w:szCs w:val="32"/>
          <w14:textFill>
            <w14:solidFill>
              <w14:schemeClr w14:val="tx1"/>
            </w14:solidFill>
          </w14:textFill>
        </w:rPr>
        <w:t>%，同比减少</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7.5649</w:t>
      </w:r>
      <w:r>
        <w:rPr>
          <w:rStyle w:val="12"/>
          <w:rFonts w:ascii="仿宋_GB2312" w:hAnsi="华文仿宋" w:eastAsia="仿宋_GB2312"/>
          <w:color w:val="000000" w:themeColor="text1"/>
          <w:kern w:val="2"/>
          <w:sz w:val="32"/>
          <w:szCs w:val="32"/>
          <w14:textFill>
            <w14:solidFill>
              <w14:schemeClr w14:val="tx1"/>
            </w14:solidFill>
          </w14:textFill>
        </w:rPr>
        <w:t>万元，同比下降</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23.59</w:t>
      </w:r>
      <w:r>
        <w:rPr>
          <w:rStyle w:val="12"/>
          <w:rFonts w:ascii="仿宋_GB2312" w:hAnsi="华文仿宋" w:eastAsia="仿宋_GB2312"/>
          <w:color w:val="000000" w:themeColor="text1"/>
          <w:kern w:val="2"/>
          <w:sz w:val="32"/>
          <w:szCs w:val="32"/>
          <w14:textFill>
            <w14:solidFill>
              <w14:schemeClr w14:val="tx1"/>
            </w14:solidFill>
          </w14:textFill>
        </w:rPr>
        <w:t>%。主要用于</w:t>
      </w:r>
      <w:r>
        <w:rPr>
          <w:rStyle w:val="12"/>
          <w:rFonts w:hint="eastAsia" w:ascii="仿宋_GB2312" w:hAnsi="华文仿宋" w:eastAsia="仿宋_GB2312"/>
          <w:color w:val="000000" w:themeColor="text1"/>
          <w:kern w:val="2"/>
          <w:sz w:val="32"/>
          <w:szCs w:val="32"/>
          <w14:textFill>
            <w14:solidFill>
              <w14:schemeClr w14:val="tx1"/>
            </w14:solidFill>
          </w14:textFill>
        </w:rPr>
        <w:t xml:space="preserve">     机关事业单位基本养老保险缴费支出</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w:t>
      </w:r>
      <w:r>
        <w:rPr>
          <w:rStyle w:val="12"/>
          <w:rFonts w:hint="eastAsia" w:ascii="仿宋_GB2312" w:hAnsi="华文仿宋" w:eastAsia="仿宋_GB2312"/>
          <w:color w:val="000000" w:themeColor="text1"/>
          <w:kern w:val="2"/>
          <w:sz w:val="32"/>
          <w:szCs w:val="32"/>
          <w14:textFill>
            <w14:solidFill>
              <w14:schemeClr w14:val="tx1"/>
            </w14:solidFill>
          </w14:textFill>
        </w:rPr>
        <w:t>机关事业单位职业年金缴费支出</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w:t>
      </w:r>
      <w:r>
        <w:rPr>
          <w:rStyle w:val="12"/>
          <w:rFonts w:hint="eastAsia" w:ascii="仿宋_GB2312" w:hAnsi="华文仿宋" w:eastAsia="仿宋_GB2312"/>
          <w:color w:val="000000" w:themeColor="text1"/>
          <w:kern w:val="2"/>
          <w:sz w:val="32"/>
          <w:szCs w:val="32"/>
          <w14:textFill>
            <w14:solidFill>
              <w14:schemeClr w14:val="tx1"/>
            </w14:solidFill>
          </w14:textFill>
        </w:rPr>
        <w:t>财政对失业保险基金的补助</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w:t>
      </w:r>
      <w:r>
        <w:rPr>
          <w:rStyle w:val="12"/>
          <w:rFonts w:hint="eastAsia" w:ascii="仿宋_GB2312" w:hAnsi="华文仿宋" w:eastAsia="仿宋_GB2312"/>
          <w:color w:val="000000" w:themeColor="text1"/>
          <w:kern w:val="2"/>
          <w:sz w:val="32"/>
          <w:szCs w:val="32"/>
          <w14:textFill>
            <w14:solidFill>
              <w14:schemeClr w14:val="tx1"/>
            </w14:solidFill>
          </w14:textFill>
        </w:rPr>
        <w:t>财政对工伤保险基金的补助</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w:t>
      </w:r>
    </w:p>
    <w:p>
      <w:pPr>
        <w:pStyle w:val="9"/>
        <w:spacing w:before="0" w:after="0" w:line="360" w:lineRule="auto"/>
        <w:ind w:firstLine="640" w:firstLineChars="200"/>
        <w:jc w:val="both"/>
        <w:textAlignment w:val="auto"/>
        <w:rPr>
          <w:rStyle w:val="12"/>
          <w:rFonts w:hint="eastAsia" w:ascii="仿宋_GB2312" w:hAnsi="华文仿宋" w:eastAsia="仿宋_GB2312"/>
          <w:color w:val="000000" w:themeColor="text1"/>
          <w:kern w:val="2"/>
          <w:sz w:val="32"/>
          <w:szCs w:val="32"/>
          <w:lang w:eastAsia="zh-CN"/>
          <w14:textFill>
            <w14:solidFill>
              <w14:schemeClr w14:val="tx1"/>
            </w14:solidFill>
          </w14:textFill>
        </w:rPr>
      </w:pP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2</w:t>
      </w:r>
      <w:r>
        <w:rPr>
          <w:rStyle w:val="12"/>
          <w:rFonts w:ascii="仿宋_GB2312" w:hAnsi="华文仿宋" w:eastAsia="仿宋_GB2312"/>
          <w:color w:val="000000" w:themeColor="text1"/>
          <w:kern w:val="2"/>
          <w:sz w:val="32"/>
          <w:szCs w:val="32"/>
          <w14:textFill>
            <w14:solidFill>
              <w14:schemeClr w14:val="tx1"/>
            </w14:solidFill>
          </w14:textFill>
        </w:rPr>
        <w:t>.</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卫生健康支出</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13.3039</w:t>
      </w:r>
      <w:r>
        <w:rPr>
          <w:rStyle w:val="12"/>
          <w:rFonts w:ascii="仿宋_GB2312" w:hAnsi="华文仿宋" w:eastAsia="仿宋_GB2312"/>
          <w:color w:val="000000" w:themeColor="text1"/>
          <w:kern w:val="2"/>
          <w:sz w:val="32"/>
          <w:szCs w:val="32"/>
          <w14:textFill>
            <w14:solidFill>
              <w14:schemeClr w14:val="tx1"/>
            </w14:solidFill>
          </w14:textFill>
        </w:rPr>
        <w:t>万元，占支出总预算</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8.6</w:t>
      </w:r>
      <w:r>
        <w:rPr>
          <w:rStyle w:val="12"/>
          <w:rFonts w:ascii="仿宋_GB2312" w:hAnsi="华文仿宋" w:eastAsia="仿宋_GB2312"/>
          <w:color w:val="000000" w:themeColor="text1"/>
          <w:kern w:val="2"/>
          <w:sz w:val="32"/>
          <w:szCs w:val="32"/>
          <w14:textFill>
            <w14:solidFill>
              <w14:schemeClr w14:val="tx1"/>
            </w14:solidFill>
          </w14:textFill>
        </w:rPr>
        <w:t>%，同比减少</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3.3846</w:t>
      </w:r>
      <w:r>
        <w:rPr>
          <w:rStyle w:val="12"/>
          <w:rFonts w:ascii="仿宋_GB2312" w:hAnsi="华文仿宋" w:eastAsia="仿宋_GB2312"/>
          <w:color w:val="000000" w:themeColor="text1"/>
          <w:kern w:val="2"/>
          <w:sz w:val="32"/>
          <w:szCs w:val="32"/>
          <w14:textFill>
            <w14:solidFill>
              <w14:schemeClr w14:val="tx1"/>
            </w14:solidFill>
          </w14:textFill>
        </w:rPr>
        <w:t>万元，同比下降</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20.28</w:t>
      </w:r>
      <w:r>
        <w:rPr>
          <w:rStyle w:val="12"/>
          <w:rFonts w:ascii="仿宋_GB2312" w:hAnsi="华文仿宋" w:eastAsia="仿宋_GB2312"/>
          <w:color w:val="000000" w:themeColor="text1"/>
          <w:kern w:val="2"/>
          <w:sz w:val="32"/>
          <w:szCs w:val="32"/>
          <w14:textFill>
            <w14:solidFill>
              <w14:schemeClr w14:val="tx1"/>
            </w14:solidFill>
          </w14:textFill>
        </w:rPr>
        <w:t>%。主要用于</w:t>
      </w:r>
      <w:r>
        <w:rPr>
          <w:rStyle w:val="12"/>
          <w:rFonts w:hint="eastAsia" w:ascii="仿宋_GB2312" w:hAnsi="华文仿宋" w:eastAsia="仿宋_GB2312"/>
          <w:color w:val="000000" w:themeColor="text1"/>
          <w:kern w:val="2"/>
          <w:sz w:val="32"/>
          <w:szCs w:val="32"/>
          <w14:textFill>
            <w14:solidFill>
              <w14:schemeClr w14:val="tx1"/>
            </w14:solidFill>
          </w14:textFill>
        </w:rPr>
        <w:t>行政单位医疗</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w:t>
      </w:r>
      <w:r>
        <w:rPr>
          <w:rStyle w:val="12"/>
          <w:rFonts w:hint="eastAsia" w:ascii="仿宋_GB2312" w:hAnsi="华文仿宋" w:eastAsia="仿宋_GB2312"/>
          <w:color w:val="000000" w:themeColor="text1"/>
          <w:kern w:val="2"/>
          <w:sz w:val="32"/>
          <w:szCs w:val="32"/>
          <w14:textFill>
            <w14:solidFill>
              <w14:schemeClr w14:val="tx1"/>
            </w14:solidFill>
          </w14:textFill>
        </w:rPr>
        <w:t>公务员医疗补助</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w:t>
      </w:r>
    </w:p>
    <w:p>
      <w:pPr>
        <w:pStyle w:val="9"/>
        <w:spacing w:before="0" w:after="0" w:line="360" w:lineRule="auto"/>
        <w:ind w:firstLine="640" w:firstLineChars="200"/>
        <w:jc w:val="both"/>
        <w:textAlignment w:val="auto"/>
        <w:rPr>
          <w:rStyle w:val="12"/>
          <w:rFonts w:hint="eastAsia" w:ascii="仿宋_GB2312" w:hAnsi="华文仿宋" w:eastAsia="仿宋_GB2312"/>
          <w:color w:val="000000" w:themeColor="text1"/>
          <w:kern w:val="2"/>
          <w:sz w:val="32"/>
          <w:szCs w:val="32"/>
          <w:lang w:eastAsia="zh-CN"/>
          <w14:textFill>
            <w14:solidFill>
              <w14:schemeClr w14:val="tx1"/>
            </w14:solidFill>
          </w14:textFill>
        </w:rPr>
      </w:pP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3.</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农林水支出</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105.3166</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万元，</w:t>
      </w:r>
      <w:r>
        <w:rPr>
          <w:rStyle w:val="12"/>
          <w:rFonts w:ascii="仿宋_GB2312" w:hAnsi="华文仿宋" w:eastAsia="仿宋_GB2312"/>
          <w:color w:val="000000" w:themeColor="text1"/>
          <w:kern w:val="2"/>
          <w:sz w:val="32"/>
          <w:szCs w:val="32"/>
          <w14:textFill>
            <w14:solidFill>
              <w14:schemeClr w14:val="tx1"/>
            </w14:solidFill>
          </w14:textFill>
        </w:rPr>
        <w:t>占支出总预算</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67.9</w:t>
      </w:r>
      <w:r>
        <w:rPr>
          <w:rStyle w:val="12"/>
          <w:rFonts w:ascii="仿宋_GB2312" w:hAnsi="华文仿宋" w:eastAsia="仿宋_GB2312"/>
          <w:color w:val="000000" w:themeColor="text1"/>
          <w:kern w:val="2"/>
          <w:sz w:val="32"/>
          <w:szCs w:val="32"/>
          <w14:textFill>
            <w14:solidFill>
              <w14:schemeClr w14:val="tx1"/>
            </w14:solidFill>
          </w14:textFill>
        </w:rPr>
        <w:t>%，同比减少</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23.4644</w:t>
      </w:r>
      <w:r>
        <w:rPr>
          <w:rStyle w:val="12"/>
          <w:rFonts w:ascii="仿宋_GB2312" w:hAnsi="华文仿宋" w:eastAsia="仿宋_GB2312"/>
          <w:color w:val="000000" w:themeColor="text1"/>
          <w:kern w:val="2"/>
          <w:sz w:val="32"/>
          <w:szCs w:val="32"/>
          <w14:textFill>
            <w14:solidFill>
              <w14:schemeClr w14:val="tx1"/>
            </w14:solidFill>
          </w14:textFill>
        </w:rPr>
        <w:t>万元，同比下降</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18.22</w:t>
      </w:r>
      <w:r>
        <w:rPr>
          <w:rStyle w:val="12"/>
          <w:rFonts w:ascii="仿宋_GB2312" w:hAnsi="华文仿宋" w:eastAsia="仿宋_GB2312"/>
          <w:color w:val="000000" w:themeColor="text1"/>
          <w:kern w:val="2"/>
          <w:sz w:val="32"/>
          <w:szCs w:val="32"/>
          <w14:textFill>
            <w14:solidFill>
              <w14:schemeClr w14:val="tx1"/>
            </w14:solidFill>
          </w14:textFill>
        </w:rPr>
        <w:t>%。主要用于</w:t>
      </w:r>
      <w:r>
        <w:rPr>
          <w:rStyle w:val="12"/>
          <w:rFonts w:hint="eastAsia" w:ascii="仿宋_GB2312" w:hAnsi="华文仿宋" w:eastAsia="仿宋_GB2312"/>
          <w:color w:val="000000" w:themeColor="text1"/>
          <w:kern w:val="2"/>
          <w:sz w:val="32"/>
          <w:szCs w:val="32"/>
          <w14:textFill>
            <w14:solidFill>
              <w14:schemeClr w14:val="tx1"/>
            </w14:solidFill>
          </w14:textFill>
        </w:rPr>
        <w:t>行政运行（农业农村）</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w:t>
      </w:r>
    </w:p>
    <w:p>
      <w:pPr>
        <w:pStyle w:val="9"/>
        <w:spacing w:before="0" w:after="0" w:line="360" w:lineRule="auto"/>
        <w:ind w:firstLine="640" w:firstLineChars="200"/>
        <w:jc w:val="both"/>
        <w:textAlignment w:val="auto"/>
        <w:rPr>
          <w:rStyle w:val="12"/>
          <w:rFonts w:hint="default" w:ascii="仿宋_GB2312" w:hAnsi="华文仿宋" w:eastAsia="仿宋_GB2312"/>
          <w:color w:val="000000" w:themeColor="text1"/>
          <w:kern w:val="2"/>
          <w:sz w:val="32"/>
          <w:szCs w:val="32"/>
          <w:lang w:val="en-US" w:eastAsia="zh-CN"/>
          <w14:textFill>
            <w14:solidFill>
              <w14:schemeClr w14:val="tx1"/>
            </w14:solidFill>
          </w14:textFill>
        </w:rPr>
      </w:pP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4.</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住房保障支出</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11.9019</w:t>
      </w:r>
      <w:r>
        <w:rPr>
          <w:rStyle w:val="12"/>
          <w:rFonts w:ascii="仿宋_GB2312" w:hAnsi="华文仿宋" w:eastAsia="仿宋_GB2312"/>
          <w:color w:val="000000" w:themeColor="text1"/>
          <w:kern w:val="2"/>
          <w:sz w:val="32"/>
          <w:szCs w:val="32"/>
          <w14:textFill>
            <w14:solidFill>
              <w14:schemeClr w14:val="tx1"/>
            </w14:solidFill>
          </w14:textFill>
        </w:rPr>
        <w:t>万元，占支出总预算</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7.7</w:t>
      </w:r>
      <w:r>
        <w:rPr>
          <w:rStyle w:val="12"/>
          <w:rFonts w:ascii="仿宋_GB2312" w:hAnsi="华文仿宋" w:eastAsia="仿宋_GB2312"/>
          <w:color w:val="000000" w:themeColor="text1"/>
          <w:kern w:val="2"/>
          <w:sz w:val="32"/>
          <w:szCs w:val="32"/>
          <w14:textFill>
            <w14:solidFill>
              <w14:schemeClr w14:val="tx1"/>
            </w14:solidFill>
          </w14:textFill>
        </w:rPr>
        <w:t>%，同比减少</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3.4884</w:t>
      </w:r>
      <w:r>
        <w:rPr>
          <w:rStyle w:val="12"/>
          <w:rFonts w:ascii="仿宋_GB2312" w:hAnsi="华文仿宋" w:eastAsia="仿宋_GB2312"/>
          <w:color w:val="000000" w:themeColor="text1"/>
          <w:kern w:val="2"/>
          <w:sz w:val="32"/>
          <w:szCs w:val="32"/>
          <w14:textFill>
            <w14:solidFill>
              <w14:schemeClr w14:val="tx1"/>
            </w14:solidFill>
          </w14:textFill>
        </w:rPr>
        <w:t>万元，同比下降</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22.67</w:t>
      </w:r>
      <w:r>
        <w:rPr>
          <w:rStyle w:val="12"/>
          <w:rFonts w:ascii="仿宋_GB2312" w:hAnsi="华文仿宋" w:eastAsia="仿宋_GB2312"/>
          <w:color w:val="000000" w:themeColor="text1"/>
          <w:kern w:val="2"/>
          <w:sz w:val="32"/>
          <w:szCs w:val="32"/>
          <w14:textFill>
            <w14:solidFill>
              <w14:schemeClr w14:val="tx1"/>
            </w14:solidFill>
          </w14:textFill>
        </w:rPr>
        <w:t>%。主要用于</w:t>
      </w:r>
      <w:r>
        <w:rPr>
          <w:rStyle w:val="12"/>
          <w:rFonts w:hint="eastAsia" w:ascii="仿宋_GB2312" w:hAnsi="华文仿宋" w:eastAsia="仿宋_GB2312"/>
          <w:color w:val="000000" w:themeColor="text1"/>
          <w:kern w:val="2"/>
          <w:sz w:val="32"/>
          <w:szCs w:val="32"/>
          <w14:textFill>
            <w14:solidFill>
              <w14:schemeClr w14:val="tx1"/>
            </w14:solidFill>
          </w14:textFill>
        </w:rPr>
        <w:t>住房公积金</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支出。</w:t>
      </w:r>
    </w:p>
    <w:p>
      <w:pPr>
        <w:pStyle w:val="9"/>
        <w:spacing w:before="0" w:after="0" w:line="360" w:lineRule="auto"/>
        <w:ind w:firstLine="640" w:firstLineChars="200"/>
        <w:jc w:val="both"/>
        <w:textAlignment w:val="auto"/>
        <w:rPr>
          <w:rStyle w:val="12"/>
          <w:rFonts w:ascii="仿宋_GB2312" w:hAnsi="华文仿宋" w:eastAsia="仿宋_GB2312"/>
          <w:color w:val="000000" w:themeColor="text1"/>
          <w:kern w:val="2"/>
          <w:sz w:val="32"/>
          <w:szCs w:val="32"/>
          <w14:textFill>
            <w14:solidFill>
              <w14:schemeClr w14:val="tx1"/>
            </w14:solidFill>
          </w14:textFill>
        </w:rPr>
      </w:pPr>
      <w:r>
        <w:rPr>
          <w:rStyle w:val="12"/>
          <w:rFonts w:ascii="仿宋_GB2312" w:hAnsi="华文仿宋" w:eastAsia="仿宋_GB2312"/>
          <w:color w:val="000000" w:themeColor="text1"/>
          <w:kern w:val="2"/>
          <w:sz w:val="32"/>
          <w:szCs w:val="32"/>
          <w14:textFill>
            <w14:solidFill>
              <w14:schemeClr w14:val="tx1"/>
            </w14:solidFill>
          </w14:textFill>
        </w:rPr>
        <w:t>按支出结构划分</w:t>
      </w:r>
      <w:r>
        <w:rPr>
          <w:rStyle w:val="12"/>
          <w:rFonts w:hint="eastAsia" w:ascii="仿宋_GB2312" w:hAnsi="华文仿宋" w:eastAsia="仿宋_GB2312"/>
          <w:color w:val="000000" w:themeColor="text1"/>
          <w:kern w:val="2"/>
          <w:sz w:val="32"/>
          <w:szCs w:val="32"/>
          <w14:textFill>
            <w14:solidFill>
              <w14:schemeClr w14:val="tx1"/>
            </w14:solidFill>
          </w14:textFill>
        </w:rPr>
        <w:t>，分为基本支出预算和项目支出预算。</w:t>
      </w:r>
    </w:p>
    <w:p>
      <w:pPr>
        <w:pStyle w:val="9"/>
        <w:numPr>
          <w:ilvl w:val="0"/>
          <w:numId w:val="1"/>
        </w:numPr>
        <w:spacing w:before="0" w:after="0" w:line="360" w:lineRule="auto"/>
        <w:ind w:firstLine="640" w:firstLineChars="200"/>
        <w:jc w:val="both"/>
        <w:textAlignment w:val="auto"/>
        <w:rPr>
          <w:rStyle w:val="12"/>
          <w:rFonts w:hint="eastAsia" w:ascii="仿宋_GB2312" w:hAnsi="华文仿宋" w:eastAsia="仿宋_GB2312"/>
          <w:color w:val="000000" w:themeColor="text1"/>
          <w:kern w:val="2"/>
          <w:sz w:val="32"/>
          <w:szCs w:val="32"/>
          <w:lang w:eastAsia="zh-CN"/>
          <w14:textFill>
            <w14:solidFill>
              <w14:schemeClr w14:val="tx1"/>
            </w14:solidFill>
          </w14:textFill>
        </w:rPr>
      </w:pPr>
      <w:r>
        <w:rPr>
          <w:rStyle w:val="12"/>
          <w:rFonts w:ascii="仿宋_GB2312" w:hAnsi="华文仿宋" w:eastAsia="仿宋_GB2312"/>
          <w:color w:val="000000" w:themeColor="text1"/>
          <w:kern w:val="2"/>
          <w:sz w:val="32"/>
          <w:szCs w:val="32"/>
          <w14:textFill>
            <w14:solidFill>
              <w14:schemeClr w14:val="tx1"/>
            </w14:solidFill>
          </w14:textFill>
        </w:rPr>
        <w:t>基本支出</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155.0206</w:t>
      </w:r>
      <w:r>
        <w:rPr>
          <w:rStyle w:val="12"/>
          <w:rFonts w:ascii="仿宋_GB2312" w:hAnsi="华文仿宋" w:eastAsia="仿宋_GB2312"/>
          <w:color w:val="000000" w:themeColor="text1"/>
          <w:kern w:val="2"/>
          <w:sz w:val="32"/>
          <w:szCs w:val="32"/>
          <w14:textFill>
            <w14:solidFill>
              <w14:schemeClr w14:val="tx1"/>
            </w14:solidFill>
          </w14:textFill>
        </w:rPr>
        <w:t>万元；占支出总预算</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100</w:t>
      </w:r>
      <w:r>
        <w:rPr>
          <w:rStyle w:val="12"/>
          <w:rFonts w:ascii="仿宋_GB2312" w:hAnsi="华文仿宋" w:eastAsia="仿宋_GB2312"/>
          <w:color w:val="000000" w:themeColor="text1"/>
          <w:kern w:val="2"/>
          <w:sz w:val="32"/>
          <w:szCs w:val="32"/>
          <w14:textFill>
            <w14:solidFill>
              <w14:schemeClr w14:val="tx1"/>
            </w14:solidFill>
          </w14:textFill>
        </w:rPr>
        <w:t>%，同比减少</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37.9023</w:t>
      </w:r>
      <w:r>
        <w:rPr>
          <w:rStyle w:val="12"/>
          <w:rFonts w:ascii="仿宋_GB2312" w:hAnsi="华文仿宋" w:eastAsia="仿宋_GB2312"/>
          <w:color w:val="000000" w:themeColor="text1"/>
          <w:kern w:val="2"/>
          <w:sz w:val="32"/>
          <w:szCs w:val="32"/>
          <w14:textFill>
            <w14:solidFill>
              <w14:schemeClr w14:val="tx1"/>
            </w14:solidFill>
          </w14:textFill>
        </w:rPr>
        <w:t>万元，同比下降</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19.65</w:t>
      </w:r>
      <w:r>
        <w:rPr>
          <w:rStyle w:val="12"/>
          <w:rFonts w:ascii="仿宋_GB2312" w:hAnsi="华文仿宋" w:eastAsia="仿宋_GB2312"/>
          <w:color w:val="000000" w:themeColor="text1"/>
          <w:kern w:val="2"/>
          <w:sz w:val="32"/>
          <w:szCs w:val="32"/>
          <w14:textFill>
            <w14:solidFill>
              <w14:schemeClr w14:val="tx1"/>
            </w14:solidFill>
          </w14:textFill>
        </w:rPr>
        <w:t>%。主要用于</w:t>
      </w:r>
      <w:r>
        <w:rPr>
          <w:rStyle w:val="12"/>
          <w:rFonts w:hint="eastAsia" w:ascii="仿宋_GB2312" w:hAnsi="华文仿宋" w:eastAsia="仿宋_GB2312"/>
          <w:color w:val="000000" w:themeColor="text1"/>
          <w:kern w:val="2"/>
          <w:sz w:val="32"/>
          <w:szCs w:val="32"/>
          <w14:textFill>
            <w14:solidFill>
              <w14:schemeClr w14:val="tx1"/>
            </w14:solidFill>
          </w14:textFill>
        </w:rPr>
        <w:t>个工资福利支出</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127.3570</w:t>
      </w:r>
      <w:r>
        <w:rPr>
          <w:rStyle w:val="12"/>
          <w:rFonts w:hint="eastAsia" w:ascii="仿宋_GB2312" w:hAnsi="华文仿宋" w:eastAsia="仿宋_GB2312"/>
          <w:color w:val="000000" w:themeColor="text1"/>
          <w:kern w:val="2"/>
          <w:sz w:val="32"/>
          <w:szCs w:val="32"/>
          <w14:textFill>
            <w14:solidFill>
              <w14:schemeClr w14:val="tx1"/>
            </w14:solidFill>
          </w14:textFill>
        </w:rPr>
        <w:t>万元，占基本支出预算</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82.15</w:t>
      </w:r>
      <w:r>
        <w:rPr>
          <w:rStyle w:val="12"/>
          <w:rFonts w:hint="eastAsia" w:ascii="仿宋_GB2312" w:hAnsi="华文仿宋" w:eastAsia="仿宋_GB2312"/>
          <w:color w:val="000000" w:themeColor="text1"/>
          <w:kern w:val="2"/>
          <w:sz w:val="32"/>
          <w:szCs w:val="32"/>
          <w14:textFill>
            <w14:solidFill>
              <w14:schemeClr w14:val="tx1"/>
            </w14:solidFill>
          </w14:textFill>
        </w:rPr>
        <w:t>%，同比减少</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36.7569</w:t>
      </w:r>
      <w:r>
        <w:rPr>
          <w:rStyle w:val="12"/>
          <w:rFonts w:hint="eastAsia" w:ascii="仿宋_GB2312" w:hAnsi="华文仿宋" w:eastAsia="仿宋_GB2312"/>
          <w:color w:val="000000" w:themeColor="text1"/>
          <w:kern w:val="2"/>
          <w:sz w:val="32"/>
          <w:szCs w:val="32"/>
          <w14:textFill>
            <w14:solidFill>
              <w14:schemeClr w14:val="tx1"/>
            </w14:solidFill>
          </w14:textFill>
        </w:rPr>
        <w:t>万元，同比减少</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22.4</w:t>
      </w:r>
      <w:r>
        <w:rPr>
          <w:rStyle w:val="12"/>
          <w:rFonts w:hint="eastAsia" w:ascii="仿宋_GB2312" w:hAnsi="华文仿宋" w:eastAsia="仿宋_GB2312"/>
          <w:color w:val="000000" w:themeColor="text1"/>
          <w:kern w:val="2"/>
          <w:sz w:val="32"/>
          <w:szCs w:val="32"/>
          <w14:textFill>
            <w14:solidFill>
              <w14:schemeClr w14:val="tx1"/>
            </w14:solidFill>
          </w14:textFill>
        </w:rPr>
        <w:t>%</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；商品和服务支出</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27.6637</w:t>
      </w:r>
      <w:r>
        <w:rPr>
          <w:rStyle w:val="12"/>
          <w:rFonts w:hint="eastAsia" w:ascii="仿宋_GB2312" w:hAnsi="华文仿宋" w:eastAsia="仿宋_GB2312"/>
          <w:color w:val="000000" w:themeColor="text1"/>
          <w:kern w:val="2"/>
          <w:sz w:val="32"/>
          <w:szCs w:val="32"/>
          <w14:textFill>
            <w14:solidFill>
              <w14:schemeClr w14:val="tx1"/>
            </w14:solidFill>
          </w14:textFill>
        </w:rPr>
        <w:t>万元，占基本支出预算</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17.8</w:t>
      </w:r>
      <w:r>
        <w:rPr>
          <w:rStyle w:val="12"/>
          <w:rFonts w:hint="eastAsia" w:ascii="仿宋_GB2312" w:hAnsi="华文仿宋" w:eastAsia="仿宋_GB2312"/>
          <w:color w:val="000000" w:themeColor="text1"/>
          <w:kern w:val="2"/>
          <w:sz w:val="32"/>
          <w:szCs w:val="32"/>
          <w14:textFill>
            <w14:solidFill>
              <w14:schemeClr w14:val="tx1"/>
            </w14:solidFill>
          </w14:textFill>
        </w:rPr>
        <w:t>%，同比减少</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1.1453</w:t>
      </w:r>
      <w:r>
        <w:rPr>
          <w:rStyle w:val="12"/>
          <w:rFonts w:hint="eastAsia" w:ascii="仿宋_GB2312" w:hAnsi="华文仿宋" w:eastAsia="仿宋_GB2312"/>
          <w:color w:val="000000" w:themeColor="text1"/>
          <w:kern w:val="2"/>
          <w:sz w:val="32"/>
          <w:szCs w:val="32"/>
          <w14:textFill>
            <w14:solidFill>
              <w14:schemeClr w14:val="tx1"/>
            </w14:solidFill>
          </w14:textFill>
        </w:rPr>
        <w:t>万元，同比减少</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4.0</w:t>
      </w:r>
      <w:r>
        <w:rPr>
          <w:rStyle w:val="12"/>
          <w:rFonts w:hint="eastAsia" w:ascii="仿宋_GB2312" w:hAnsi="华文仿宋" w:eastAsia="仿宋_GB2312"/>
          <w:color w:val="000000" w:themeColor="text1"/>
          <w:kern w:val="2"/>
          <w:sz w:val="32"/>
          <w:szCs w:val="32"/>
          <w14:textFill>
            <w14:solidFill>
              <w14:schemeClr w14:val="tx1"/>
            </w14:solidFill>
          </w14:textFill>
        </w:rPr>
        <w:t>%</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w:t>
      </w:r>
    </w:p>
    <w:p>
      <w:pPr>
        <w:pStyle w:val="9"/>
        <w:numPr>
          <w:ilvl w:val="0"/>
          <w:numId w:val="1"/>
        </w:numPr>
        <w:spacing w:before="0" w:after="0" w:line="360" w:lineRule="auto"/>
        <w:ind w:firstLine="640" w:firstLineChars="200"/>
        <w:jc w:val="both"/>
        <w:textAlignment w:val="auto"/>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pP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项目支出0万元。</w:t>
      </w:r>
    </w:p>
    <w:p>
      <w:pPr>
        <w:tabs>
          <w:tab w:val="center" w:pos="4475"/>
        </w:tabs>
        <w:spacing w:line="360" w:lineRule="auto"/>
        <w:textAlignment w:val="auto"/>
        <w:rPr>
          <w:rStyle w:val="12"/>
          <w:rFonts w:ascii="黑体" w:hAnsi="黑体" w:eastAsia="黑体" w:cs="黑体"/>
          <w:b/>
          <w:bCs/>
          <w:color w:val="000000" w:themeColor="text1"/>
          <w:kern w:val="0"/>
          <w:sz w:val="32"/>
          <w:szCs w:val="32"/>
          <w14:textFill>
            <w14:solidFill>
              <w14:schemeClr w14:val="tx1"/>
            </w14:solidFill>
          </w14:textFill>
        </w:rPr>
      </w:pPr>
      <w:r>
        <w:rPr>
          <w:rStyle w:val="12"/>
          <w:rFonts w:hint="eastAsia" w:ascii="黑体" w:hAnsi="黑体" w:eastAsia="黑体" w:cs="黑体"/>
          <w:b/>
          <w:bCs/>
          <w:color w:val="000000" w:themeColor="text1"/>
          <w:kern w:val="0"/>
          <w:sz w:val="32"/>
          <w:szCs w:val="32"/>
          <w14:textFill>
            <w14:solidFill>
              <w14:schemeClr w14:val="tx1"/>
            </w14:solidFill>
          </w14:textFill>
        </w:rPr>
        <w:t>二</w:t>
      </w:r>
      <w:r>
        <w:rPr>
          <w:rStyle w:val="12"/>
          <w:rFonts w:ascii="黑体" w:hAnsi="黑体" w:eastAsia="黑体" w:cs="黑体"/>
          <w:b/>
          <w:bCs/>
          <w:color w:val="000000" w:themeColor="text1"/>
          <w:kern w:val="0"/>
          <w:sz w:val="32"/>
          <w:szCs w:val="32"/>
          <w14:textFill>
            <w14:solidFill>
              <w14:schemeClr w14:val="tx1"/>
            </w14:solidFill>
          </w14:textFill>
        </w:rPr>
        <w:t>、</w:t>
      </w:r>
      <w:r>
        <w:rPr>
          <w:rStyle w:val="12"/>
          <w:rFonts w:hint="eastAsia" w:ascii="黑体" w:hAnsi="黑体" w:eastAsia="黑体" w:cs="黑体"/>
          <w:b/>
          <w:bCs/>
          <w:color w:val="000000" w:themeColor="text1"/>
          <w:kern w:val="0"/>
          <w:sz w:val="32"/>
          <w:szCs w:val="32"/>
          <w14:textFill>
            <w14:solidFill>
              <w14:schemeClr w14:val="tx1"/>
            </w14:solidFill>
          </w14:textFill>
        </w:rPr>
        <w:t>202</w:t>
      </w:r>
      <w:r>
        <w:rPr>
          <w:rStyle w:val="12"/>
          <w:rFonts w:hint="eastAsia" w:ascii="黑体" w:hAnsi="黑体" w:eastAsia="黑体" w:cs="黑体"/>
          <w:b/>
          <w:bCs/>
          <w:color w:val="000000" w:themeColor="text1"/>
          <w:kern w:val="0"/>
          <w:sz w:val="32"/>
          <w:szCs w:val="32"/>
          <w:lang w:val="en-US" w:eastAsia="zh-CN"/>
          <w14:textFill>
            <w14:solidFill>
              <w14:schemeClr w14:val="tx1"/>
            </w14:solidFill>
          </w14:textFill>
        </w:rPr>
        <w:t>1</w:t>
      </w:r>
      <w:r>
        <w:rPr>
          <w:rStyle w:val="12"/>
          <w:rFonts w:hint="eastAsia" w:ascii="黑体" w:hAnsi="黑体" w:eastAsia="黑体" w:cs="黑体"/>
          <w:b/>
          <w:bCs/>
          <w:color w:val="000000" w:themeColor="text1"/>
          <w:kern w:val="0"/>
          <w:sz w:val="32"/>
          <w:szCs w:val="32"/>
          <w14:textFill>
            <w14:solidFill>
              <w14:schemeClr w14:val="tx1"/>
            </w14:solidFill>
          </w14:textFill>
        </w:rPr>
        <w:t>年</w:t>
      </w:r>
      <w:r>
        <w:rPr>
          <w:rStyle w:val="12"/>
          <w:rFonts w:ascii="黑体" w:hAnsi="黑体" w:eastAsia="黑体" w:cs="黑体"/>
          <w:b/>
          <w:bCs/>
          <w:color w:val="000000" w:themeColor="text1"/>
          <w:kern w:val="0"/>
          <w:sz w:val="32"/>
          <w:szCs w:val="32"/>
          <w14:textFill>
            <w14:solidFill>
              <w14:schemeClr w14:val="tx1"/>
            </w14:solidFill>
          </w14:textFill>
        </w:rPr>
        <w:t>财政拨款收支预算说明</w:t>
      </w:r>
    </w:p>
    <w:p>
      <w:pPr>
        <w:pStyle w:val="9"/>
        <w:spacing w:before="0" w:after="0" w:line="360" w:lineRule="auto"/>
        <w:ind w:firstLine="640" w:firstLineChars="200"/>
        <w:jc w:val="both"/>
        <w:textAlignment w:val="auto"/>
        <w:rPr>
          <w:rStyle w:val="12"/>
          <w:rFonts w:ascii="仿宋_GB2312" w:hAnsi="华文仿宋" w:eastAsia="仿宋_GB2312"/>
          <w:color w:val="000000" w:themeColor="text1"/>
          <w:kern w:val="2"/>
          <w:sz w:val="32"/>
          <w:szCs w:val="32"/>
          <w14:textFill>
            <w14:solidFill>
              <w14:schemeClr w14:val="tx1"/>
            </w14:solidFill>
          </w14:textFill>
        </w:rPr>
      </w:pPr>
      <w:r>
        <w:rPr>
          <w:rStyle w:val="12"/>
          <w:rFonts w:hint="eastAsia" w:ascii="仿宋_GB2312" w:hAnsi="华文仿宋" w:eastAsia="仿宋_GB2312"/>
          <w:color w:val="000000" w:themeColor="text1"/>
          <w:kern w:val="2"/>
          <w:sz w:val="32"/>
          <w:szCs w:val="32"/>
          <w14:textFill>
            <w14:solidFill>
              <w14:schemeClr w14:val="tx1"/>
            </w14:solidFill>
          </w14:textFill>
        </w:rPr>
        <w:t>（一）</w:t>
      </w:r>
      <w:r>
        <w:rPr>
          <w:rStyle w:val="12"/>
          <w:rFonts w:ascii="仿宋_GB2312" w:hAnsi="华文仿宋" w:eastAsia="仿宋_GB2312"/>
          <w:color w:val="000000" w:themeColor="text1"/>
          <w:kern w:val="2"/>
          <w:sz w:val="32"/>
          <w:szCs w:val="32"/>
          <w14:textFill>
            <w14:solidFill>
              <w14:schemeClr w14:val="tx1"/>
            </w14:solidFill>
          </w14:textFill>
        </w:rPr>
        <w:t>202</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w:t>
      </w:r>
      <w:r>
        <w:rPr>
          <w:rStyle w:val="12"/>
          <w:rFonts w:ascii="仿宋_GB2312" w:hAnsi="华文仿宋" w:eastAsia="仿宋_GB2312"/>
          <w:color w:val="000000" w:themeColor="text1"/>
          <w:kern w:val="2"/>
          <w:sz w:val="32"/>
          <w:szCs w:val="32"/>
          <w14:textFill>
            <w14:solidFill>
              <w14:schemeClr w14:val="tx1"/>
            </w14:solidFill>
          </w14:textFill>
        </w:rPr>
        <w:t>年部门财政拨款收支预算</w:t>
      </w:r>
      <w:r>
        <w:rPr>
          <w:rStyle w:val="12"/>
          <w:rFonts w:hint="eastAsia" w:ascii="仿宋_GB2312" w:hAnsi="华文仿宋" w:eastAsia="仿宋_GB2312"/>
          <w:color w:val="000000" w:themeColor="text1"/>
          <w:kern w:val="2"/>
          <w:sz w:val="32"/>
          <w:szCs w:val="32"/>
          <w14:textFill>
            <w14:solidFill>
              <w14:schemeClr w14:val="tx1"/>
            </w14:solidFill>
          </w14:textFill>
        </w:rPr>
        <w:t>说明</w:t>
      </w:r>
    </w:p>
    <w:p>
      <w:pPr>
        <w:pStyle w:val="9"/>
        <w:spacing w:before="0" w:after="0" w:line="360" w:lineRule="auto"/>
        <w:ind w:firstLine="800" w:firstLineChars="250"/>
        <w:jc w:val="both"/>
        <w:textAlignment w:val="auto"/>
        <w:rPr>
          <w:rStyle w:val="12"/>
          <w:rFonts w:ascii="仿宋_GB2312" w:hAnsi="华文仿宋" w:eastAsia="仿宋_GB2312"/>
          <w:color w:val="000000" w:themeColor="text1"/>
          <w:kern w:val="2"/>
          <w:sz w:val="32"/>
          <w:szCs w:val="32"/>
          <w14:textFill>
            <w14:solidFill>
              <w14:schemeClr w14:val="tx1"/>
            </w14:solidFill>
          </w14:textFill>
        </w:rPr>
      </w:pPr>
      <w:r>
        <w:rPr>
          <w:rStyle w:val="12"/>
          <w:rFonts w:ascii="仿宋_GB2312" w:hAnsi="华文仿宋" w:eastAsia="仿宋_GB2312"/>
          <w:color w:val="000000" w:themeColor="text1"/>
          <w:kern w:val="2"/>
          <w:sz w:val="32"/>
          <w:szCs w:val="32"/>
          <w14:textFill>
            <w14:solidFill>
              <w14:schemeClr w14:val="tx1"/>
            </w14:solidFill>
          </w14:textFill>
        </w:rPr>
        <w:t>202</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w:t>
      </w:r>
      <w:r>
        <w:rPr>
          <w:rStyle w:val="12"/>
          <w:rFonts w:ascii="仿宋_GB2312" w:hAnsi="华文仿宋" w:eastAsia="仿宋_GB2312"/>
          <w:color w:val="000000" w:themeColor="text1"/>
          <w:kern w:val="2"/>
          <w:sz w:val="32"/>
          <w:szCs w:val="32"/>
          <w14:textFill>
            <w14:solidFill>
              <w14:schemeClr w14:val="tx1"/>
            </w14:solidFill>
          </w14:textFill>
        </w:rPr>
        <w:t>年部门财政拨款收支预算</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155.0206</w:t>
      </w:r>
      <w:r>
        <w:rPr>
          <w:rStyle w:val="12"/>
          <w:rFonts w:ascii="仿宋_GB2312" w:hAnsi="华文仿宋" w:eastAsia="仿宋_GB2312"/>
          <w:color w:val="000000" w:themeColor="text1"/>
          <w:kern w:val="2"/>
          <w:sz w:val="32"/>
          <w:szCs w:val="32"/>
          <w14:textFill>
            <w14:solidFill>
              <w14:schemeClr w14:val="tx1"/>
            </w14:solidFill>
          </w14:textFill>
        </w:rPr>
        <w:t>万元，同比减少</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37.9023</w:t>
      </w:r>
      <w:r>
        <w:rPr>
          <w:rStyle w:val="12"/>
          <w:rFonts w:ascii="仿宋_GB2312" w:hAnsi="华文仿宋" w:eastAsia="仿宋_GB2312"/>
          <w:color w:val="000000" w:themeColor="text1"/>
          <w:kern w:val="2"/>
          <w:sz w:val="32"/>
          <w:szCs w:val="32"/>
          <w14:textFill>
            <w14:solidFill>
              <w14:schemeClr w14:val="tx1"/>
            </w14:solidFill>
          </w14:textFill>
        </w:rPr>
        <w:t>万元，同比下降</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19.65</w:t>
      </w:r>
      <w:r>
        <w:rPr>
          <w:rStyle w:val="12"/>
          <w:rFonts w:ascii="仿宋_GB2312" w:hAnsi="华文仿宋" w:eastAsia="仿宋_GB2312"/>
          <w:color w:val="000000" w:themeColor="text1"/>
          <w:kern w:val="2"/>
          <w:sz w:val="32"/>
          <w:szCs w:val="32"/>
          <w14:textFill>
            <w14:solidFill>
              <w14:schemeClr w14:val="tx1"/>
            </w14:solidFill>
          </w14:textFill>
        </w:rPr>
        <w:t>%，减少的主要原因：</w:t>
      </w:r>
      <w:r>
        <w:rPr>
          <w:rStyle w:val="12"/>
          <w:rFonts w:hint="eastAsia" w:ascii="仿宋_GB2312" w:hAnsi="华文仿宋" w:eastAsia="仿宋_GB2312" w:cs="宋体"/>
          <w:bCs/>
          <w:color w:val="000000" w:themeColor="text1"/>
          <w:sz w:val="32"/>
          <w:szCs w:val="32"/>
          <w:lang w:eastAsia="zh-CN"/>
          <w14:textFill>
            <w14:solidFill>
              <w14:schemeClr w14:val="tx1"/>
            </w14:solidFill>
          </w14:textFill>
        </w:rPr>
        <w:t>工资调整，项目减少、</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业务工作预算支出减少</w:t>
      </w:r>
      <w:r>
        <w:rPr>
          <w:rStyle w:val="12"/>
          <w:rFonts w:ascii="仿宋_GB2312" w:hAnsi="华文仿宋" w:eastAsia="仿宋_GB2312"/>
          <w:color w:val="000000" w:themeColor="text1"/>
          <w:kern w:val="2"/>
          <w:sz w:val="32"/>
          <w:szCs w:val="32"/>
          <w14:textFill>
            <w14:solidFill>
              <w14:schemeClr w14:val="tx1"/>
            </w14:solidFill>
          </w14:textFill>
        </w:rPr>
        <w:t>。</w:t>
      </w:r>
    </w:p>
    <w:p>
      <w:pPr>
        <w:pStyle w:val="9"/>
        <w:spacing w:before="0" w:after="0" w:line="360" w:lineRule="auto"/>
        <w:ind w:firstLine="640" w:firstLineChars="200"/>
        <w:jc w:val="both"/>
        <w:textAlignment w:val="auto"/>
        <w:rPr>
          <w:rStyle w:val="12"/>
          <w:rFonts w:ascii="仿宋_GB2312" w:hAnsi="华文仿宋" w:eastAsia="仿宋_GB2312"/>
          <w:color w:val="000000" w:themeColor="text1"/>
          <w:kern w:val="2"/>
          <w:sz w:val="32"/>
          <w:szCs w:val="32"/>
          <w14:textFill>
            <w14:solidFill>
              <w14:schemeClr w14:val="tx1"/>
            </w14:solidFill>
          </w14:textFill>
        </w:rPr>
      </w:pPr>
      <w:r>
        <w:rPr>
          <w:rStyle w:val="12"/>
          <w:rFonts w:hint="eastAsia" w:ascii="仿宋_GB2312" w:hAnsi="华文仿宋" w:eastAsia="仿宋_GB2312"/>
          <w:color w:val="000000" w:themeColor="text1"/>
          <w:kern w:val="2"/>
          <w:sz w:val="32"/>
          <w:szCs w:val="32"/>
          <w14:textFill>
            <w14:solidFill>
              <w14:schemeClr w14:val="tx1"/>
            </w14:solidFill>
          </w14:textFill>
        </w:rPr>
        <w:t>（二）202</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w:t>
      </w:r>
      <w:r>
        <w:rPr>
          <w:rStyle w:val="12"/>
          <w:rFonts w:hint="eastAsia" w:ascii="仿宋_GB2312" w:hAnsi="华文仿宋" w:eastAsia="仿宋_GB2312"/>
          <w:color w:val="000000" w:themeColor="text1"/>
          <w:kern w:val="2"/>
          <w:sz w:val="32"/>
          <w:szCs w:val="32"/>
          <w14:textFill>
            <w14:solidFill>
              <w14:schemeClr w14:val="tx1"/>
            </w14:solidFill>
          </w14:textFill>
        </w:rPr>
        <w:t>年部门财政拨款收入情况</w:t>
      </w:r>
    </w:p>
    <w:p>
      <w:pPr>
        <w:pStyle w:val="9"/>
        <w:spacing w:before="0" w:after="0" w:line="360" w:lineRule="auto"/>
        <w:ind w:firstLine="960" w:firstLineChars="300"/>
        <w:jc w:val="both"/>
        <w:textAlignment w:val="auto"/>
        <w:rPr>
          <w:rStyle w:val="12"/>
          <w:rFonts w:hint="eastAsia" w:ascii="仿宋_GB2312" w:hAnsi="华文仿宋" w:eastAsia="仿宋_GB2312"/>
          <w:color w:val="000000" w:themeColor="text1"/>
          <w:kern w:val="2"/>
          <w:sz w:val="32"/>
          <w:szCs w:val="32"/>
          <w:lang w:eastAsia="zh-CN"/>
          <w14:textFill>
            <w14:solidFill>
              <w14:schemeClr w14:val="tx1"/>
            </w14:solidFill>
          </w14:textFill>
        </w:rPr>
      </w:pPr>
      <w:r>
        <w:rPr>
          <w:rStyle w:val="12"/>
          <w:rFonts w:hint="eastAsia" w:ascii="仿宋_GB2312" w:hAnsi="华文仿宋" w:eastAsia="仿宋_GB2312"/>
          <w:color w:val="000000" w:themeColor="text1"/>
          <w:kern w:val="2"/>
          <w:sz w:val="32"/>
          <w:szCs w:val="32"/>
          <w14:textFill>
            <w14:solidFill>
              <w14:schemeClr w14:val="tx1"/>
            </w14:solidFill>
          </w14:textFill>
        </w:rPr>
        <w:t>202</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w:t>
      </w:r>
      <w:r>
        <w:rPr>
          <w:rStyle w:val="12"/>
          <w:rFonts w:hint="eastAsia" w:ascii="仿宋_GB2312" w:hAnsi="华文仿宋" w:eastAsia="仿宋_GB2312"/>
          <w:color w:val="000000" w:themeColor="text1"/>
          <w:kern w:val="2"/>
          <w:sz w:val="32"/>
          <w:szCs w:val="32"/>
          <w14:textFill>
            <w14:solidFill>
              <w14:schemeClr w14:val="tx1"/>
            </w14:solidFill>
          </w14:textFill>
        </w:rPr>
        <w:t>年部门财政拨款</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155.0206</w:t>
      </w:r>
      <w:r>
        <w:rPr>
          <w:rStyle w:val="12"/>
          <w:rFonts w:hint="eastAsia" w:ascii="仿宋_GB2312" w:hAnsi="华文仿宋" w:eastAsia="仿宋_GB2312"/>
          <w:color w:val="000000" w:themeColor="text1"/>
          <w:kern w:val="2"/>
          <w:sz w:val="32"/>
          <w:szCs w:val="32"/>
          <w14:textFill>
            <w14:solidFill>
              <w14:schemeClr w14:val="tx1"/>
            </w14:solidFill>
          </w14:textFill>
        </w:rPr>
        <w:t>万元，其中：一般公共预算收入为</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155.0206</w:t>
      </w:r>
      <w:r>
        <w:rPr>
          <w:rStyle w:val="12"/>
          <w:rFonts w:hint="eastAsia" w:ascii="仿宋_GB2312" w:hAnsi="华文仿宋" w:eastAsia="仿宋_GB2312"/>
          <w:color w:val="000000" w:themeColor="text1"/>
          <w:kern w:val="2"/>
          <w:sz w:val="32"/>
          <w:szCs w:val="32"/>
          <w14:textFill>
            <w14:solidFill>
              <w14:schemeClr w14:val="tx1"/>
            </w14:solidFill>
          </w14:textFill>
        </w:rPr>
        <w:t>万元</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w:t>
      </w:r>
    </w:p>
    <w:p>
      <w:pPr>
        <w:pStyle w:val="9"/>
        <w:spacing w:before="0" w:after="0" w:line="360" w:lineRule="auto"/>
        <w:ind w:firstLine="640" w:firstLineChars="200"/>
        <w:jc w:val="both"/>
        <w:textAlignment w:val="auto"/>
        <w:rPr>
          <w:rStyle w:val="12"/>
          <w:rFonts w:ascii="黑体" w:hAnsi="黑体" w:eastAsia="黑体" w:cs="黑体"/>
          <w:bCs/>
          <w:color w:val="000000" w:themeColor="text1"/>
          <w:sz w:val="32"/>
          <w:szCs w:val="32"/>
          <w14:textFill>
            <w14:solidFill>
              <w14:schemeClr w14:val="tx1"/>
            </w14:solidFill>
          </w14:textFill>
        </w:rPr>
      </w:pPr>
      <w:r>
        <w:rPr>
          <w:rStyle w:val="12"/>
          <w:rFonts w:hint="eastAsia" w:ascii="黑体" w:hAnsi="黑体" w:eastAsia="黑体" w:cs="黑体"/>
          <w:bCs/>
          <w:color w:val="000000" w:themeColor="text1"/>
          <w:sz w:val="32"/>
          <w:szCs w:val="32"/>
          <w14:textFill>
            <w14:solidFill>
              <w14:schemeClr w14:val="tx1"/>
            </w14:solidFill>
          </w14:textFill>
        </w:rPr>
        <w:t>（三）202</w:t>
      </w:r>
      <w:r>
        <w:rPr>
          <w:rStyle w:val="12"/>
          <w:rFonts w:hint="eastAsia" w:ascii="黑体" w:hAnsi="黑体" w:eastAsia="黑体" w:cs="黑体"/>
          <w:bCs/>
          <w:color w:val="000000" w:themeColor="text1"/>
          <w:sz w:val="32"/>
          <w:szCs w:val="32"/>
          <w:lang w:val="en-US" w:eastAsia="zh-CN"/>
          <w14:textFill>
            <w14:solidFill>
              <w14:schemeClr w14:val="tx1"/>
            </w14:solidFill>
          </w14:textFill>
        </w:rPr>
        <w:t>1</w:t>
      </w:r>
      <w:r>
        <w:rPr>
          <w:rStyle w:val="12"/>
          <w:rFonts w:hint="eastAsia" w:ascii="黑体" w:hAnsi="黑体" w:eastAsia="黑体" w:cs="黑体"/>
          <w:bCs/>
          <w:color w:val="000000" w:themeColor="text1"/>
          <w:sz w:val="32"/>
          <w:szCs w:val="32"/>
          <w14:textFill>
            <w14:solidFill>
              <w14:schemeClr w14:val="tx1"/>
            </w14:solidFill>
          </w14:textFill>
        </w:rPr>
        <w:t>年部门财政拨款支出预算情况</w:t>
      </w:r>
    </w:p>
    <w:p>
      <w:pPr>
        <w:pStyle w:val="9"/>
        <w:spacing w:before="0" w:after="0" w:line="360" w:lineRule="auto"/>
        <w:ind w:firstLine="800" w:firstLineChars="250"/>
        <w:jc w:val="both"/>
        <w:textAlignment w:val="auto"/>
        <w:rPr>
          <w:rStyle w:val="12"/>
          <w:rFonts w:ascii="仿宋_GB2312" w:hAnsi="华文仿宋" w:eastAsia="仿宋_GB2312"/>
          <w:color w:val="000000" w:themeColor="text1"/>
          <w:kern w:val="2"/>
          <w:sz w:val="32"/>
          <w:szCs w:val="32"/>
          <w14:textFill>
            <w14:solidFill>
              <w14:schemeClr w14:val="tx1"/>
            </w14:solidFill>
          </w14:textFill>
        </w:rPr>
      </w:pPr>
      <w:r>
        <w:rPr>
          <w:rStyle w:val="12"/>
          <w:rFonts w:hint="eastAsia" w:ascii="仿宋_GB2312" w:hAnsi="华文仿宋" w:eastAsia="仿宋_GB2312"/>
          <w:color w:val="000000" w:themeColor="text1"/>
          <w:kern w:val="2"/>
          <w:sz w:val="32"/>
          <w:szCs w:val="32"/>
          <w14:textFill>
            <w14:solidFill>
              <w14:schemeClr w14:val="tx1"/>
            </w14:solidFill>
          </w14:textFill>
        </w:rPr>
        <w:t>202</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w:t>
      </w:r>
      <w:r>
        <w:rPr>
          <w:rStyle w:val="12"/>
          <w:rFonts w:hint="eastAsia" w:ascii="仿宋_GB2312" w:hAnsi="华文仿宋" w:eastAsia="仿宋_GB2312"/>
          <w:color w:val="000000" w:themeColor="text1"/>
          <w:kern w:val="2"/>
          <w:sz w:val="32"/>
          <w:szCs w:val="32"/>
          <w14:textFill>
            <w14:solidFill>
              <w14:schemeClr w14:val="tx1"/>
            </w14:solidFill>
          </w14:textFill>
        </w:rPr>
        <w:t>年部门财政拨款支出</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155.0206</w:t>
      </w:r>
      <w:r>
        <w:rPr>
          <w:rStyle w:val="12"/>
          <w:rFonts w:hint="eastAsia" w:ascii="仿宋_GB2312" w:hAnsi="华文仿宋" w:eastAsia="仿宋_GB2312"/>
          <w:color w:val="000000" w:themeColor="text1"/>
          <w:kern w:val="2"/>
          <w:sz w:val="32"/>
          <w:szCs w:val="32"/>
          <w14:textFill>
            <w14:solidFill>
              <w14:schemeClr w14:val="tx1"/>
            </w14:solidFill>
          </w14:textFill>
        </w:rPr>
        <w:t>万元，其中：</w:t>
      </w:r>
      <w:r>
        <w:rPr>
          <w:rStyle w:val="12"/>
          <w:rFonts w:ascii="仿宋_GB2312" w:hAnsi="华文仿宋" w:eastAsia="仿宋_GB2312"/>
          <w:color w:val="000000" w:themeColor="text1"/>
          <w:kern w:val="2"/>
          <w:sz w:val="32"/>
          <w:szCs w:val="32"/>
          <w14:textFill>
            <w14:solidFill>
              <w14:schemeClr w14:val="tx1"/>
            </w14:solidFill>
          </w14:textFill>
        </w:rPr>
        <w:t>一般公共预算支出</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155.0206</w:t>
      </w:r>
      <w:r>
        <w:rPr>
          <w:rStyle w:val="12"/>
          <w:rFonts w:ascii="仿宋_GB2312" w:hAnsi="华文仿宋" w:eastAsia="仿宋_GB2312"/>
          <w:color w:val="000000" w:themeColor="text1"/>
          <w:kern w:val="2"/>
          <w:sz w:val="32"/>
          <w:szCs w:val="32"/>
          <w14:textFill>
            <w14:solidFill>
              <w14:schemeClr w14:val="tx1"/>
            </w14:solidFill>
          </w14:textFill>
        </w:rPr>
        <w:t>万元，同比减少</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37.9023</w:t>
      </w:r>
      <w:r>
        <w:rPr>
          <w:rStyle w:val="12"/>
          <w:rFonts w:ascii="仿宋_GB2312" w:hAnsi="华文仿宋" w:eastAsia="仿宋_GB2312"/>
          <w:color w:val="000000" w:themeColor="text1"/>
          <w:kern w:val="2"/>
          <w:sz w:val="32"/>
          <w:szCs w:val="32"/>
          <w14:textFill>
            <w14:solidFill>
              <w14:schemeClr w14:val="tx1"/>
            </w14:solidFill>
          </w14:textFill>
        </w:rPr>
        <w:t>万元，同比下降</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19.65</w:t>
      </w:r>
      <w:r>
        <w:rPr>
          <w:rStyle w:val="12"/>
          <w:rFonts w:ascii="仿宋_GB2312" w:hAnsi="华文仿宋" w:eastAsia="仿宋_GB2312"/>
          <w:color w:val="000000" w:themeColor="text1"/>
          <w:kern w:val="2"/>
          <w:sz w:val="32"/>
          <w:szCs w:val="32"/>
          <w14:textFill>
            <w14:solidFill>
              <w14:schemeClr w14:val="tx1"/>
            </w14:solidFill>
          </w14:textFill>
        </w:rPr>
        <w:t>%，</w:t>
      </w:r>
      <w:r>
        <w:rPr>
          <w:rStyle w:val="12"/>
          <w:rFonts w:ascii="仿宋_GB2312" w:hAnsi="华文仿宋" w:eastAsia="仿宋_GB2312" w:cs="宋体"/>
          <w:bCs/>
          <w:color w:val="000000" w:themeColor="text1"/>
          <w:sz w:val="32"/>
          <w:szCs w:val="32"/>
          <w14:textFill>
            <w14:solidFill>
              <w14:schemeClr w14:val="tx1"/>
            </w14:solidFill>
          </w14:textFill>
        </w:rPr>
        <w:t>减少的主要原因</w:t>
      </w:r>
      <w:r>
        <w:rPr>
          <w:rStyle w:val="12"/>
          <w:rFonts w:ascii="仿宋_GB2312" w:hAnsi="华文仿宋" w:eastAsia="仿宋_GB2312"/>
          <w:color w:val="000000" w:themeColor="text1"/>
          <w:kern w:val="2"/>
          <w:sz w:val="32"/>
          <w:szCs w:val="32"/>
          <w14:textFill>
            <w14:solidFill>
              <w14:schemeClr w14:val="tx1"/>
            </w14:solidFill>
          </w14:textFill>
        </w:rPr>
        <w:t>：</w:t>
      </w:r>
      <w:r>
        <w:rPr>
          <w:rStyle w:val="12"/>
          <w:rFonts w:hint="eastAsia" w:ascii="仿宋_GB2312" w:hAnsi="华文仿宋" w:eastAsia="仿宋_GB2312" w:cs="宋体"/>
          <w:bCs/>
          <w:color w:val="000000" w:themeColor="text1"/>
          <w:sz w:val="32"/>
          <w:szCs w:val="32"/>
          <w:lang w:eastAsia="zh-CN"/>
          <w14:textFill>
            <w14:solidFill>
              <w14:schemeClr w14:val="tx1"/>
            </w14:solidFill>
          </w14:textFill>
        </w:rPr>
        <w:t>工资调整，项目减少、</w:t>
      </w:r>
      <w:r>
        <w:rPr>
          <w:rStyle w:val="12"/>
          <w:rFonts w:hint="eastAsia" w:ascii="仿宋_GB2312" w:hAnsi="华文仿宋" w:eastAsia="仿宋_GB2312"/>
          <w:color w:val="000000" w:themeColor="text1"/>
          <w:kern w:val="2"/>
          <w:sz w:val="32"/>
          <w:szCs w:val="32"/>
          <w:lang w:eastAsia="zh-CN"/>
          <w14:textFill>
            <w14:solidFill>
              <w14:schemeClr w14:val="tx1"/>
            </w14:solidFill>
          </w14:textFill>
        </w:rPr>
        <w:t>业务工作预算支出减少</w:t>
      </w:r>
      <w:r>
        <w:rPr>
          <w:rStyle w:val="12"/>
          <w:rFonts w:ascii="仿宋_GB2312" w:hAnsi="华文仿宋" w:eastAsia="仿宋_GB2312"/>
          <w:color w:val="000000" w:themeColor="text1"/>
          <w:kern w:val="2"/>
          <w:sz w:val="32"/>
          <w:szCs w:val="32"/>
          <w14:textFill>
            <w14:solidFill>
              <w14:schemeClr w14:val="tx1"/>
            </w14:solidFill>
          </w14:textFill>
        </w:rPr>
        <w:t>。</w:t>
      </w:r>
    </w:p>
    <w:p>
      <w:pPr>
        <w:pStyle w:val="9"/>
        <w:spacing w:before="0" w:after="0" w:line="360" w:lineRule="auto"/>
        <w:ind w:firstLine="640" w:firstLineChars="200"/>
        <w:jc w:val="both"/>
        <w:textAlignment w:val="auto"/>
        <w:rPr>
          <w:rStyle w:val="12"/>
          <w:rFonts w:ascii="仿宋_GB2312" w:hAnsi="华文仿宋" w:eastAsia="仿宋_GB2312"/>
          <w:color w:val="000000" w:themeColor="text1"/>
          <w:kern w:val="2"/>
          <w:sz w:val="32"/>
          <w:szCs w:val="32"/>
          <w14:textFill>
            <w14:solidFill>
              <w14:schemeClr w14:val="tx1"/>
            </w14:solidFill>
          </w14:textFill>
        </w:rPr>
      </w:pPr>
      <w:r>
        <w:rPr>
          <w:rStyle w:val="12"/>
          <w:rFonts w:ascii="仿宋_GB2312" w:hAnsi="华文仿宋" w:eastAsia="仿宋_GB2312"/>
          <w:color w:val="000000" w:themeColor="text1"/>
          <w:kern w:val="2"/>
          <w:sz w:val="32"/>
          <w:szCs w:val="32"/>
          <w14:textFill>
            <w14:solidFill>
              <w14:schemeClr w14:val="tx1"/>
            </w14:solidFill>
          </w14:textFill>
        </w:rPr>
        <w:t>具体支出预算如下：</w:t>
      </w:r>
    </w:p>
    <w:p>
      <w:pPr>
        <w:pStyle w:val="9"/>
        <w:spacing w:before="0" w:after="0" w:line="360" w:lineRule="auto"/>
        <w:ind w:firstLine="640" w:firstLineChars="200"/>
        <w:jc w:val="both"/>
        <w:textAlignment w:val="auto"/>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pPr>
      <w:r>
        <w:rPr>
          <w:rStyle w:val="12"/>
          <w:rFonts w:hint="eastAsia" w:ascii="仿宋_GB2312" w:hAnsi="华文仿宋" w:eastAsia="仿宋_GB2312"/>
          <w:color w:val="000000" w:themeColor="text1"/>
          <w:kern w:val="2"/>
          <w:sz w:val="32"/>
          <w:szCs w:val="32"/>
          <w14:textFill>
            <w14:solidFill>
              <w14:schemeClr w14:val="tx1"/>
            </w14:solidFill>
          </w14:textFill>
        </w:rPr>
        <w:t>一般公共预算支出</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155.0206</w:t>
      </w:r>
      <w:r>
        <w:rPr>
          <w:rStyle w:val="12"/>
          <w:rFonts w:hint="eastAsia" w:ascii="仿宋_GB2312" w:hAnsi="华文仿宋" w:eastAsia="仿宋_GB2312"/>
          <w:color w:val="000000" w:themeColor="text1"/>
          <w:kern w:val="2"/>
          <w:sz w:val="32"/>
          <w:szCs w:val="32"/>
          <w14:textFill>
            <w14:solidFill>
              <w14:schemeClr w14:val="tx1"/>
            </w14:solidFill>
          </w14:textFill>
        </w:rPr>
        <w:t>万元，其中：基本支出</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155.0206</w:t>
      </w:r>
      <w:r>
        <w:rPr>
          <w:rStyle w:val="12"/>
          <w:rFonts w:hint="eastAsia" w:ascii="仿宋_GB2312" w:hAnsi="华文仿宋" w:eastAsia="仿宋_GB2312"/>
          <w:color w:val="000000" w:themeColor="text1"/>
          <w:kern w:val="2"/>
          <w:sz w:val="32"/>
          <w:szCs w:val="32"/>
          <w14:textFill>
            <w14:solidFill>
              <w14:schemeClr w14:val="tx1"/>
            </w14:solidFill>
          </w14:textFill>
        </w:rPr>
        <w:t>万元；项目支出</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0</w:t>
      </w:r>
      <w:r>
        <w:rPr>
          <w:rStyle w:val="12"/>
          <w:rFonts w:hint="eastAsia" w:ascii="仿宋_GB2312" w:hAnsi="华文仿宋" w:eastAsia="仿宋_GB2312"/>
          <w:color w:val="000000" w:themeColor="text1"/>
          <w:kern w:val="2"/>
          <w:sz w:val="32"/>
          <w:szCs w:val="32"/>
          <w14:textFill>
            <w14:solidFill>
              <w14:schemeClr w14:val="tx1"/>
            </w14:solidFill>
          </w14:textFill>
        </w:rPr>
        <w:t>万元</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w:t>
      </w:r>
    </w:p>
    <w:p>
      <w:pPr>
        <w:pStyle w:val="9"/>
        <w:numPr>
          <w:ilvl w:val="0"/>
          <w:numId w:val="2"/>
        </w:numPr>
        <w:spacing w:before="0" w:after="0" w:line="360" w:lineRule="auto"/>
        <w:ind w:firstLine="640" w:firstLineChars="200"/>
        <w:jc w:val="both"/>
        <w:textAlignment w:val="auto"/>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pP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人员支出127.3570万元，占一般公共预算82.15%，同比减少36.7569万元，同比下降22.4%，主要用于人员经费。</w:t>
      </w:r>
    </w:p>
    <w:p>
      <w:pPr>
        <w:pStyle w:val="9"/>
        <w:numPr>
          <w:ilvl w:val="0"/>
          <w:numId w:val="2"/>
        </w:numPr>
        <w:spacing w:before="0" w:after="0" w:line="360" w:lineRule="auto"/>
        <w:ind w:firstLine="640" w:firstLineChars="200"/>
        <w:jc w:val="both"/>
        <w:textAlignment w:val="auto"/>
        <w:rPr>
          <w:rStyle w:val="12"/>
          <w:rFonts w:hint="default" w:ascii="仿宋_GB2312" w:hAnsi="华文仿宋" w:eastAsia="仿宋_GB2312"/>
          <w:color w:val="000000" w:themeColor="text1"/>
          <w:kern w:val="2"/>
          <w:sz w:val="32"/>
          <w:szCs w:val="32"/>
          <w:lang w:val="en-US" w:eastAsia="zh-CN"/>
          <w14:textFill>
            <w14:solidFill>
              <w14:schemeClr w14:val="tx1"/>
            </w14:solidFill>
          </w14:textFill>
        </w:rPr>
      </w:pP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公务支出27.6637万元，占一般公共预算17.84%，同比减少1.1453万元，同比下降3.98%，主要用于人员经费。</w:t>
      </w:r>
    </w:p>
    <w:p>
      <w:pPr>
        <w:tabs>
          <w:tab w:val="center" w:pos="4475"/>
        </w:tabs>
        <w:spacing w:line="360" w:lineRule="auto"/>
        <w:ind w:firstLine="645"/>
        <w:textAlignment w:val="auto"/>
        <w:rPr>
          <w:rStyle w:val="12"/>
          <w:rFonts w:ascii="仿宋_GB2312" w:hAnsi="华文仿宋" w:eastAsia="仿宋_GB2312"/>
          <w:color w:val="000000" w:themeColor="text1"/>
          <w:sz w:val="32"/>
          <w:szCs w:val="32"/>
          <w:highlight w:val="cyan"/>
          <w14:textFill>
            <w14:solidFill>
              <w14:schemeClr w14:val="tx1"/>
            </w14:solidFill>
          </w14:textFill>
        </w:rPr>
      </w:pPr>
      <w:r>
        <w:rPr>
          <w:rStyle w:val="12"/>
          <w:rFonts w:hint="eastAsia" w:ascii="黑体" w:hAnsi="黑体" w:eastAsia="黑体" w:cs="黑体"/>
          <w:b/>
          <w:bCs/>
          <w:color w:val="000000" w:themeColor="text1"/>
          <w:kern w:val="0"/>
          <w:sz w:val="32"/>
          <w:szCs w:val="32"/>
          <w14:textFill>
            <w14:solidFill>
              <w14:schemeClr w14:val="tx1"/>
            </w14:solidFill>
          </w14:textFill>
        </w:rPr>
        <w:t>三</w:t>
      </w:r>
      <w:r>
        <w:rPr>
          <w:rStyle w:val="12"/>
          <w:rFonts w:ascii="黑体" w:hAnsi="黑体" w:eastAsia="黑体" w:cs="黑体"/>
          <w:b/>
          <w:bCs/>
          <w:color w:val="000000" w:themeColor="text1"/>
          <w:kern w:val="0"/>
          <w:sz w:val="32"/>
          <w:szCs w:val="32"/>
          <w14:textFill>
            <w14:solidFill>
              <w14:schemeClr w14:val="tx1"/>
            </w14:solidFill>
          </w14:textFill>
        </w:rPr>
        <w:t>、</w:t>
      </w:r>
      <w:r>
        <w:rPr>
          <w:rStyle w:val="12"/>
          <w:rFonts w:hint="eastAsia" w:ascii="黑体" w:hAnsi="黑体" w:eastAsia="黑体" w:cs="黑体"/>
          <w:b/>
          <w:bCs/>
          <w:color w:val="000000" w:themeColor="text1"/>
          <w:kern w:val="0"/>
          <w:sz w:val="32"/>
          <w:szCs w:val="32"/>
          <w14:textFill>
            <w14:solidFill>
              <w14:schemeClr w14:val="tx1"/>
            </w14:solidFill>
          </w14:textFill>
        </w:rPr>
        <w:t>202</w:t>
      </w:r>
      <w:r>
        <w:rPr>
          <w:rStyle w:val="12"/>
          <w:rFonts w:hint="eastAsia" w:ascii="黑体" w:hAnsi="黑体" w:eastAsia="黑体" w:cs="黑体"/>
          <w:b/>
          <w:bCs/>
          <w:color w:val="000000" w:themeColor="text1"/>
          <w:kern w:val="0"/>
          <w:sz w:val="32"/>
          <w:szCs w:val="32"/>
          <w:lang w:val="en-US" w:eastAsia="zh-CN"/>
          <w14:textFill>
            <w14:solidFill>
              <w14:schemeClr w14:val="tx1"/>
            </w14:solidFill>
          </w14:textFill>
        </w:rPr>
        <w:t>1</w:t>
      </w:r>
      <w:r>
        <w:rPr>
          <w:rStyle w:val="12"/>
          <w:rFonts w:hint="eastAsia" w:ascii="黑体" w:hAnsi="黑体" w:eastAsia="黑体" w:cs="黑体"/>
          <w:b/>
          <w:bCs/>
          <w:color w:val="000000" w:themeColor="text1"/>
          <w:kern w:val="0"/>
          <w:sz w:val="32"/>
          <w:szCs w:val="32"/>
          <w14:textFill>
            <w14:solidFill>
              <w14:schemeClr w14:val="tx1"/>
            </w14:solidFill>
          </w14:textFill>
        </w:rPr>
        <w:t>年</w:t>
      </w:r>
      <w:r>
        <w:rPr>
          <w:rStyle w:val="12"/>
          <w:rFonts w:ascii="黑体" w:hAnsi="黑体" w:eastAsia="黑体" w:cs="黑体"/>
          <w:b/>
          <w:bCs/>
          <w:color w:val="000000" w:themeColor="text1"/>
          <w:kern w:val="0"/>
          <w:sz w:val="32"/>
          <w:szCs w:val="32"/>
          <w14:textFill>
            <w14:solidFill>
              <w14:schemeClr w14:val="tx1"/>
            </w14:solidFill>
          </w14:textFill>
        </w:rPr>
        <w:t>一般公共预算“三公”经费说明</w:t>
      </w:r>
    </w:p>
    <w:p>
      <w:pPr>
        <w:pStyle w:val="9"/>
        <w:spacing w:before="0" w:after="0" w:line="360" w:lineRule="auto"/>
        <w:ind w:firstLine="640" w:firstLineChars="200"/>
        <w:jc w:val="both"/>
        <w:textAlignment w:val="auto"/>
        <w:rPr>
          <w:rStyle w:val="12"/>
          <w:rFonts w:hint="eastAsia" w:ascii="仿宋_GB2312" w:hAnsi="华文仿宋" w:eastAsia="仿宋_GB2312" w:cs="宋体"/>
          <w:bCs/>
          <w:color w:val="000000" w:themeColor="text1"/>
          <w:sz w:val="32"/>
          <w:szCs w:val="32"/>
          <w:lang w:eastAsia="zh-CN"/>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202</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1</w:t>
      </w:r>
      <w:r>
        <w:rPr>
          <w:rStyle w:val="12"/>
          <w:rFonts w:ascii="仿宋_GB2312" w:hAnsi="华文仿宋" w:eastAsia="仿宋_GB2312" w:cs="宋体"/>
          <w:bCs/>
          <w:color w:val="000000" w:themeColor="text1"/>
          <w:sz w:val="32"/>
          <w:szCs w:val="32"/>
          <w14:textFill>
            <w14:solidFill>
              <w14:schemeClr w14:val="tx1"/>
            </w14:solidFill>
          </w14:textFill>
        </w:rPr>
        <w:t>年一般公共预算安排的“三公”经费支出预算</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0.4680</w:t>
      </w:r>
      <w:r>
        <w:rPr>
          <w:rStyle w:val="12"/>
          <w:rFonts w:ascii="仿宋_GB2312" w:hAnsi="华文仿宋" w:eastAsia="仿宋_GB2312" w:cs="宋体"/>
          <w:bCs/>
          <w:color w:val="000000" w:themeColor="text1"/>
          <w:sz w:val="32"/>
          <w:szCs w:val="32"/>
          <w14:textFill>
            <w14:solidFill>
              <w14:schemeClr w14:val="tx1"/>
            </w14:solidFill>
          </w14:textFill>
        </w:rPr>
        <w:t>万元，比</w:t>
      </w:r>
      <w:r>
        <w:rPr>
          <w:rStyle w:val="12"/>
          <w:rFonts w:hint="eastAsia" w:ascii="仿宋_GB2312" w:hAnsi="华文仿宋" w:eastAsia="仿宋_GB2312" w:cs="宋体"/>
          <w:bCs/>
          <w:color w:val="000000" w:themeColor="text1"/>
          <w:sz w:val="32"/>
          <w:szCs w:val="32"/>
          <w14:textFill>
            <w14:solidFill>
              <w14:schemeClr w14:val="tx1"/>
            </w14:solidFill>
          </w14:textFill>
        </w:rPr>
        <w:t>上年预算</w:t>
      </w:r>
      <w:r>
        <w:rPr>
          <w:rStyle w:val="12"/>
          <w:rFonts w:ascii="仿宋_GB2312" w:hAnsi="华文仿宋" w:eastAsia="仿宋_GB2312" w:cs="宋体"/>
          <w:bCs/>
          <w:color w:val="000000" w:themeColor="text1"/>
          <w:sz w:val="32"/>
          <w:szCs w:val="32"/>
          <w14:textFill>
            <w14:solidFill>
              <w14:schemeClr w14:val="tx1"/>
            </w14:solidFill>
          </w14:textFill>
        </w:rPr>
        <w:t>同比减少</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0.024</w:t>
      </w:r>
      <w:r>
        <w:rPr>
          <w:rStyle w:val="12"/>
          <w:rFonts w:ascii="仿宋_GB2312" w:hAnsi="华文仿宋" w:eastAsia="仿宋_GB2312" w:cs="宋体"/>
          <w:bCs/>
          <w:color w:val="000000" w:themeColor="text1"/>
          <w:sz w:val="32"/>
          <w:szCs w:val="32"/>
          <w14:textFill>
            <w14:solidFill>
              <w14:schemeClr w14:val="tx1"/>
            </w14:solidFill>
          </w14:textFill>
        </w:rPr>
        <w:t>万元，同比下降</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4.9</w:t>
      </w:r>
      <w:r>
        <w:rPr>
          <w:rStyle w:val="12"/>
          <w:rFonts w:ascii="仿宋_GB2312" w:hAnsi="华文仿宋" w:eastAsia="仿宋_GB2312" w:cs="宋体"/>
          <w:bCs/>
          <w:color w:val="000000" w:themeColor="text1"/>
          <w:sz w:val="32"/>
          <w:szCs w:val="32"/>
          <w14:textFill>
            <w14:solidFill>
              <w14:schemeClr w14:val="tx1"/>
            </w14:solidFill>
          </w14:textFill>
        </w:rPr>
        <w:t>%。减少的主要原因:</w:t>
      </w:r>
      <w:r>
        <w:rPr>
          <w:rStyle w:val="12"/>
          <w:rFonts w:hint="eastAsia" w:ascii="仿宋_GB2312" w:hAnsi="华文仿宋" w:eastAsia="仿宋_GB2312" w:cs="宋体"/>
          <w:bCs/>
          <w:color w:val="000000" w:themeColor="text1"/>
          <w:sz w:val="32"/>
          <w:szCs w:val="32"/>
          <w:lang w:eastAsia="zh-CN"/>
          <w14:textFill>
            <w14:solidFill>
              <w14:schemeClr w14:val="tx1"/>
            </w14:solidFill>
          </w14:textFill>
        </w:rPr>
        <w:t>项目减少。</w:t>
      </w:r>
    </w:p>
    <w:p>
      <w:pPr>
        <w:pStyle w:val="9"/>
        <w:numPr>
          <w:ilvl w:val="0"/>
          <w:numId w:val="3"/>
        </w:numPr>
        <w:spacing w:before="0" w:after="0" w:line="360" w:lineRule="auto"/>
        <w:ind w:firstLine="640" w:firstLineChars="200"/>
        <w:jc w:val="both"/>
        <w:textAlignment w:val="auto"/>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因公出国（境）经费202</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1</w:t>
      </w:r>
      <w:r>
        <w:rPr>
          <w:rStyle w:val="12"/>
          <w:rFonts w:ascii="仿宋_GB2312" w:hAnsi="华文仿宋" w:eastAsia="仿宋_GB2312" w:cs="宋体"/>
          <w:bCs/>
          <w:color w:val="000000" w:themeColor="text1"/>
          <w:sz w:val="32"/>
          <w:szCs w:val="32"/>
          <w14:textFill>
            <w14:solidFill>
              <w14:schemeClr w14:val="tx1"/>
            </w14:solidFill>
          </w14:textFill>
        </w:rPr>
        <w:t>年预算</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0</w:t>
      </w:r>
      <w:r>
        <w:rPr>
          <w:rStyle w:val="12"/>
          <w:rFonts w:ascii="仿宋_GB2312" w:hAnsi="华文仿宋" w:eastAsia="仿宋_GB2312" w:cs="宋体"/>
          <w:bCs/>
          <w:color w:val="000000" w:themeColor="text1"/>
          <w:sz w:val="32"/>
          <w:szCs w:val="32"/>
          <w14:textFill>
            <w14:solidFill>
              <w14:schemeClr w14:val="tx1"/>
            </w14:solidFill>
          </w14:textFill>
        </w:rPr>
        <w:t>万元，</w:t>
      </w:r>
      <w:r>
        <w:rPr>
          <w:rStyle w:val="12"/>
          <w:rFonts w:hint="eastAsia" w:ascii="仿宋_GB2312" w:hAnsi="华文仿宋" w:eastAsia="仿宋_GB2312" w:cs="宋体"/>
          <w:bCs/>
          <w:color w:val="000000" w:themeColor="text1"/>
          <w:sz w:val="32"/>
          <w:szCs w:val="32"/>
          <w:lang w:eastAsia="zh-CN"/>
          <w14:textFill>
            <w14:solidFill>
              <w14:schemeClr w14:val="tx1"/>
            </w14:solidFill>
          </w14:textFill>
        </w:rPr>
        <w:t>与</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上年持平。</w:t>
      </w:r>
    </w:p>
    <w:p>
      <w:pPr>
        <w:pStyle w:val="9"/>
        <w:numPr>
          <w:ilvl w:val="0"/>
          <w:numId w:val="3"/>
        </w:numPr>
        <w:spacing w:before="0" w:after="0" w:line="360" w:lineRule="auto"/>
        <w:ind w:firstLine="640" w:firstLineChars="200"/>
        <w:jc w:val="both"/>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公务接待费202</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1</w:t>
      </w:r>
      <w:r>
        <w:rPr>
          <w:rStyle w:val="12"/>
          <w:rFonts w:ascii="仿宋_GB2312" w:hAnsi="华文仿宋" w:eastAsia="仿宋_GB2312" w:cs="宋体"/>
          <w:bCs/>
          <w:color w:val="000000" w:themeColor="text1"/>
          <w:sz w:val="32"/>
          <w:szCs w:val="32"/>
          <w14:textFill>
            <w14:solidFill>
              <w14:schemeClr w14:val="tx1"/>
            </w14:solidFill>
          </w14:textFill>
        </w:rPr>
        <w:t>年预算</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0.4680</w:t>
      </w:r>
      <w:r>
        <w:rPr>
          <w:rStyle w:val="12"/>
          <w:rFonts w:ascii="仿宋_GB2312" w:hAnsi="华文仿宋" w:eastAsia="仿宋_GB2312" w:cs="宋体"/>
          <w:bCs/>
          <w:color w:val="000000" w:themeColor="text1"/>
          <w:sz w:val="32"/>
          <w:szCs w:val="32"/>
          <w14:textFill>
            <w14:solidFill>
              <w14:schemeClr w14:val="tx1"/>
            </w14:solidFill>
          </w14:textFill>
        </w:rPr>
        <w:t>万元，同比减少</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0.024</w:t>
      </w:r>
      <w:r>
        <w:rPr>
          <w:rStyle w:val="12"/>
          <w:rFonts w:ascii="仿宋_GB2312" w:hAnsi="华文仿宋" w:eastAsia="仿宋_GB2312" w:cs="宋体"/>
          <w:bCs/>
          <w:color w:val="000000" w:themeColor="text1"/>
          <w:sz w:val="32"/>
          <w:szCs w:val="32"/>
          <w14:textFill>
            <w14:solidFill>
              <w14:schemeClr w14:val="tx1"/>
            </w14:solidFill>
          </w14:textFill>
        </w:rPr>
        <w:t>万元，同比下降</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4.9</w:t>
      </w:r>
      <w:r>
        <w:rPr>
          <w:rStyle w:val="12"/>
          <w:rFonts w:ascii="仿宋_GB2312" w:hAnsi="华文仿宋" w:eastAsia="仿宋_GB2312" w:cs="宋体"/>
          <w:bCs/>
          <w:color w:val="000000" w:themeColor="text1"/>
          <w:sz w:val="32"/>
          <w:szCs w:val="32"/>
          <w14:textFill>
            <w14:solidFill>
              <w14:schemeClr w14:val="tx1"/>
            </w14:solidFill>
          </w14:textFill>
        </w:rPr>
        <w:t>%，减少</w:t>
      </w:r>
      <w:r>
        <w:rPr>
          <w:rStyle w:val="12"/>
          <w:rFonts w:hint="eastAsia" w:ascii="仿宋_GB2312" w:hAnsi="华文仿宋" w:eastAsia="仿宋_GB2312" w:cs="宋体"/>
          <w:bCs/>
          <w:color w:val="000000" w:themeColor="text1"/>
          <w:sz w:val="32"/>
          <w:szCs w:val="32"/>
          <w:lang w:eastAsia="zh-CN"/>
          <w14:textFill>
            <w14:solidFill>
              <w14:schemeClr w14:val="tx1"/>
            </w14:solidFill>
          </w14:textFill>
        </w:rPr>
        <w:t>的原因</w:t>
      </w:r>
      <w:r>
        <w:rPr>
          <w:rStyle w:val="12"/>
          <w:rFonts w:ascii="仿宋_GB2312" w:hAnsi="华文仿宋" w:eastAsia="仿宋_GB2312" w:cs="宋体"/>
          <w:bCs/>
          <w:color w:val="000000" w:themeColor="text1"/>
          <w:sz w:val="32"/>
          <w:szCs w:val="32"/>
          <w14:textFill>
            <w14:solidFill>
              <w14:schemeClr w14:val="tx1"/>
            </w14:solidFill>
          </w14:textFill>
        </w:rPr>
        <w:t>：</w:t>
      </w:r>
      <w:r>
        <w:rPr>
          <w:rStyle w:val="12"/>
          <w:rFonts w:hint="eastAsia" w:ascii="仿宋_GB2312" w:hAnsi="华文仿宋" w:eastAsia="仿宋_GB2312" w:cs="宋体"/>
          <w:bCs/>
          <w:color w:val="000000" w:themeColor="text1"/>
          <w:sz w:val="32"/>
          <w:szCs w:val="32"/>
          <w:lang w:eastAsia="zh-CN"/>
          <w14:textFill>
            <w14:solidFill>
              <w14:schemeClr w14:val="tx1"/>
            </w14:solidFill>
          </w14:textFill>
        </w:rPr>
        <w:t>项目减少。</w:t>
      </w:r>
      <w:r>
        <w:rPr>
          <w:rStyle w:val="12"/>
          <w:rFonts w:ascii="仿宋_GB2312" w:hAnsi="华文仿宋" w:eastAsia="仿宋_GB2312" w:cs="宋体"/>
          <w:bCs/>
          <w:color w:val="000000" w:themeColor="text1"/>
          <w:sz w:val="32"/>
          <w:szCs w:val="32"/>
          <w14:textFill>
            <w14:solidFill>
              <w14:schemeClr w14:val="tx1"/>
            </w14:solidFill>
          </w14:textFill>
        </w:rPr>
        <w:t xml:space="preserve">                                               </w:t>
      </w:r>
    </w:p>
    <w:p>
      <w:pPr>
        <w:pStyle w:val="9"/>
        <w:numPr>
          <w:ilvl w:val="0"/>
          <w:numId w:val="3"/>
        </w:numPr>
        <w:spacing w:before="0" w:after="0" w:line="360" w:lineRule="auto"/>
        <w:ind w:left="0" w:leftChars="0" w:firstLine="640" w:firstLineChars="200"/>
        <w:jc w:val="both"/>
        <w:textAlignment w:val="auto"/>
        <w:rPr>
          <w:rStyle w:val="12"/>
          <w:rFonts w:hint="eastAsia" w:ascii="仿宋_GB2312" w:hAnsi="华文仿宋" w:eastAsia="仿宋_GB2312" w:cs="宋体"/>
          <w:bCs/>
          <w:color w:val="000000" w:themeColor="text1"/>
          <w:sz w:val="32"/>
          <w:szCs w:val="32"/>
          <w:lang w:eastAsia="zh-CN"/>
          <w14:textFill>
            <w14:solidFill>
              <w14:schemeClr w14:val="tx1"/>
            </w14:solidFill>
          </w14:textFill>
        </w:rPr>
      </w:pPr>
      <w:r>
        <w:rPr>
          <w:rStyle w:val="12"/>
          <w:rFonts w:ascii="仿宋_GB2312" w:hAnsi="华文仿宋" w:eastAsia="仿宋_GB2312" w:cs="宋体"/>
          <w:bCs/>
          <w:color w:val="000000" w:themeColor="text1"/>
          <w:sz w:val="32"/>
          <w:szCs w:val="32"/>
          <w14:textFill>
            <w14:solidFill>
              <w14:schemeClr w14:val="tx1"/>
            </w14:solidFill>
          </w14:textFill>
        </w:rPr>
        <w:t>公务用车购置费及运行费202</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1</w:t>
      </w:r>
      <w:r>
        <w:rPr>
          <w:rStyle w:val="12"/>
          <w:rFonts w:ascii="仿宋_GB2312" w:hAnsi="华文仿宋" w:eastAsia="仿宋_GB2312" w:cs="宋体"/>
          <w:bCs/>
          <w:color w:val="000000" w:themeColor="text1"/>
          <w:sz w:val="32"/>
          <w:szCs w:val="32"/>
          <w14:textFill>
            <w14:solidFill>
              <w14:schemeClr w14:val="tx1"/>
            </w14:solidFill>
          </w14:textFill>
        </w:rPr>
        <w:t>年预算</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0</w:t>
      </w:r>
      <w:r>
        <w:rPr>
          <w:rStyle w:val="12"/>
          <w:rFonts w:ascii="仿宋_GB2312" w:hAnsi="华文仿宋" w:eastAsia="仿宋_GB2312" w:cs="宋体"/>
          <w:bCs/>
          <w:color w:val="000000" w:themeColor="text1"/>
          <w:sz w:val="32"/>
          <w:szCs w:val="32"/>
          <w14:textFill>
            <w14:solidFill>
              <w14:schemeClr w14:val="tx1"/>
            </w14:solidFill>
          </w14:textFill>
        </w:rPr>
        <w:t>万元，</w:t>
      </w:r>
      <w:r>
        <w:rPr>
          <w:rStyle w:val="12"/>
          <w:rFonts w:hint="eastAsia" w:ascii="仿宋_GB2312" w:hAnsi="华文仿宋" w:eastAsia="仿宋_GB2312" w:cs="宋体"/>
          <w:bCs/>
          <w:color w:val="000000" w:themeColor="text1"/>
          <w:sz w:val="32"/>
          <w:szCs w:val="32"/>
          <w:lang w:eastAsia="zh-CN"/>
          <w14:textFill>
            <w14:solidFill>
              <w14:schemeClr w14:val="tx1"/>
            </w14:solidFill>
          </w14:textFill>
        </w:rPr>
        <w:t>与上年持平。</w:t>
      </w:r>
    </w:p>
    <w:p>
      <w:pPr>
        <w:pStyle w:val="9"/>
        <w:numPr>
          <w:ilvl w:val="0"/>
          <w:numId w:val="0"/>
        </w:numPr>
        <w:spacing w:before="0" w:after="0" w:line="360" w:lineRule="auto"/>
        <w:ind w:leftChars="200"/>
        <w:jc w:val="both"/>
        <w:textAlignment w:val="auto"/>
        <w:rPr>
          <w:rStyle w:val="12"/>
          <w:rFonts w:hint="eastAsia" w:ascii="仿宋_GB2312" w:hAnsi="华文仿宋" w:eastAsia="仿宋_GB2312" w:cs="宋体"/>
          <w:bCs/>
          <w:color w:val="000000" w:themeColor="text1"/>
          <w:sz w:val="32"/>
          <w:szCs w:val="32"/>
          <w:lang w:eastAsia="zh-CN"/>
          <w14:textFill>
            <w14:solidFill>
              <w14:schemeClr w14:val="tx1"/>
            </w14:solidFill>
          </w14:textFill>
        </w:rPr>
      </w:pPr>
      <w:r>
        <w:rPr>
          <w:rStyle w:val="12"/>
          <w:rFonts w:hint="eastAsia" w:ascii="仿宋_GB2312" w:hAnsi="华文仿宋" w:eastAsia="仿宋_GB2312" w:cs="宋体"/>
          <w:bCs/>
          <w:color w:val="000000" w:themeColor="text1"/>
          <w:sz w:val="32"/>
          <w:szCs w:val="32"/>
          <w:lang w:eastAsia="zh-CN"/>
          <w14:textFill>
            <w14:solidFill>
              <w14:schemeClr w14:val="tx1"/>
            </w14:solidFill>
          </w14:textFill>
        </w:rPr>
        <w:t>其它</w:t>
      </w:r>
    </w:p>
    <w:p>
      <w:pPr>
        <w:pStyle w:val="9"/>
        <w:numPr>
          <w:ilvl w:val="0"/>
          <w:numId w:val="0"/>
        </w:numPr>
        <w:spacing w:before="0" w:after="0" w:line="360" w:lineRule="auto"/>
        <w:ind w:firstLine="640" w:firstLineChars="200"/>
        <w:jc w:val="both"/>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1.</w:t>
      </w:r>
      <w:r>
        <w:rPr>
          <w:rStyle w:val="12"/>
          <w:rFonts w:hint="eastAsia" w:ascii="仿宋_GB2312" w:hAnsi="华文仿宋" w:eastAsia="仿宋_GB2312" w:cs="宋体"/>
          <w:bCs/>
          <w:color w:val="000000" w:themeColor="text1"/>
          <w:sz w:val="32"/>
          <w:szCs w:val="32"/>
          <w:lang w:eastAsia="zh-CN"/>
          <w14:textFill>
            <w14:solidFill>
              <w14:schemeClr w14:val="tx1"/>
            </w14:solidFill>
          </w14:textFill>
        </w:rPr>
        <w:t>会议费</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0.5520万元，</w:t>
      </w:r>
      <w:r>
        <w:rPr>
          <w:rStyle w:val="12"/>
          <w:rFonts w:ascii="仿宋_GB2312" w:hAnsi="华文仿宋" w:eastAsia="仿宋_GB2312" w:cs="宋体"/>
          <w:bCs/>
          <w:color w:val="000000" w:themeColor="text1"/>
          <w:sz w:val="32"/>
          <w:szCs w:val="32"/>
          <w14:textFill>
            <w14:solidFill>
              <w14:schemeClr w14:val="tx1"/>
            </w14:solidFill>
          </w14:textFill>
        </w:rPr>
        <w:t>同比减少</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0.024</w:t>
      </w:r>
      <w:r>
        <w:rPr>
          <w:rStyle w:val="12"/>
          <w:rFonts w:ascii="仿宋_GB2312" w:hAnsi="华文仿宋" w:eastAsia="仿宋_GB2312" w:cs="宋体"/>
          <w:bCs/>
          <w:color w:val="000000" w:themeColor="text1"/>
          <w:sz w:val="32"/>
          <w:szCs w:val="32"/>
          <w14:textFill>
            <w14:solidFill>
              <w14:schemeClr w14:val="tx1"/>
            </w14:solidFill>
          </w14:textFill>
        </w:rPr>
        <w:t>万元，同比下降</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4.2</w:t>
      </w:r>
      <w:r>
        <w:rPr>
          <w:rStyle w:val="12"/>
          <w:rFonts w:ascii="仿宋_GB2312" w:hAnsi="华文仿宋" w:eastAsia="仿宋_GB2312" w:cs="宋体"/>
          <w:bCs/>
          <w:color w:val="000000" w:themeColor="text1"/>
          <w:sz w:val="32"/>
          <w:szCs w:val="32"/>
          <w14:textFill>
            <w14:solidFill>
              <w14:schemeClr w14:val="tx1"/>
            </w14:solidFill>
          </w14:textFill>
        </w:rPr>
        <w:t>%，减少</w:t>
      </w:r>
      <w:r>
        <w:rPr>
          <w:rStyle w:val="12"/>
          <w:rFonts w:hint="eastAsia" w:ascii="仿宋_GB2312" w:hAnsi="华文仿宋" w:eastAsia="仿宋_GB2312" w:cs="宋体"/>
          <w:bCs/>
          <w:color w:val="000000" w:themeColor="text1"/>
          <w:sz w:val="32"/>
          <w:szCs w:val="32"/>
          <w:lang w:eastAsia="zh-CN"/>
          <w14:textFill>
            <w14:solidFill>
              <w14:schemeClr w14:val="tx1"/>
            </w14:solidFill>
          </w14:textFill>
        </w:rPr>
        <w:t>的原因</w:t>
      </w:r>
      <w:r>
        <w:rPr>
          <w:rStyle w:val="12"/>
          <w:rFonts w:ascii="仿宋_GB2312" w:hAnsi="华文仿宋" w:eastAsia="仿宋_GB2312" w:cs="宋体"/>
          <w:bCs/>
          <w:color w:val="000000" w:themeColor="text1"/>
          <w:sz w:val="32"/>
          <w:szCs w:val="32"/>
          <w14:textFill>
            <w14:solidFill>
              <w14:schemeClr w14:val="tx1"/>
            </w14:solidFill>
          </w14:textFill>
        </w:rPr>
        <w:t>：</w:t>
      </w:r>
      <w:r>
        <w:rPr>
          <w:rStyle w:val="12"/>
          <w:rFonts w:hint="eastAsia" w:ascii="仿宋_GB2312" w:hAnsi="华文仿宋" w:eastAsia="仿宋_GB2312" w:cs="宋体"/>
          <w:bCs/>
          <w:color w:val="000000" w:themeColor="text1"/>
          <w:sz w:val="32"/>
          <w:szCs w:val="32"/>
          <w:lang w:eastAsia="zh-CN"/>
          <w14:textFill>
            <w14:solidFill>
              <w14:schemeClr w14:val="tx1"/>
            </w14:solidFill>
          </w14:textFill>
        </w:rPr>
        <w:t>项目减少。</w:t>
      </w:r>
      <w:r>
        <w:rPr>
          <w:rStyle w:val="12"/>
          <w:rFonts w:ascii="仿宋_GB2312" w:hAnsi="华文仿宋" w:eastAsia="仿宋_GB2312" w:cs="宋体"/>
          <w:bCs/>
          <w:color w:val="000000" w:themeColor="text1"/>
          <w:sz w:val="32"/>
          <w:szCs w:val="32"/>
          <w14:textFill>
            <w14:solidFill>
              <w14:schemeClr w14:val="tx1"/>
            </w14:solidFill>
          </w14:textFill>
        </w:rPr>
        <w:t xml:space="preserve">                                               </w:t>
      </w:r>
    </w:p>
    <w:p>
      <w:pPr>
        <w:pStyle w:val="9"/>
        <w:numPr>
          <w:ilvl w:val="0"/>
          <w:numId w:val="0"/>
        </w:numPr>
        <w:spacing w:before="0" w:after="0" w:line="360" w:lineRule="auto"/>
        <w:ind w:leftChars="200" w:firstLine="320" w:firstLineChars="100"/>
        <w:jc w:val="both"/>
        <w:textAlignment w:val="auto"/>
        <w:rPr>
          <w:rStyle w:val="12"/>
          <w:rFonts w:hint="eastAsia" w:ascii="仿宋_GB2312" w:hAnsi="华文仿宋" w:eastAsia="仿宋_GB2312" w:cs="宋体"/>
          <w:bCs/>
          <w:color w:val="000000" w:themeColor="text1"/>
          <w:sz w:val="32"/>
          <w:szCs w:val="32"/>
          <w:lang w:eastAsia="zh-CN"/>
          <w14:textFill>
            <w14:solidFill>
              <w14:schemeClr w14:val="tx1"/>
            </w14:solidFill>
          </w14:textFill>
        </w:rPr>
      </w:pP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 xml:space="preserve">2.培训费预算0.4560万元，同比减少0.024万元，同比下降5%，减少的原因：项目减少。   </w:t>
      </w:r>
      <w:r>
        <w:rPr>
          <w:rStyle w:val="12"/>
          <w:rFonts w:ascii="仿宋_GB2312" w:hAnsi="华文仿宋" w:eastAsia="仿宋_GB2312" w:cs="宋体"/>
          <w:bCs/>
          <w:color w:val="000000" w:themeColor="text1"/>
          <w:sz w:val="32"/>
          <w:szCs w:val="32"/>
          <w14:textFill>
            <w14:solidFill>
              <w14:schemeClr w14:val="tx1"/>
            </w14:solidFill>
          </w14:textFill>
        </w:rPr>
        <w:t xml:space="preserve">                                            </w:t>
      </w:r>
    </w:p>
    <w:p>
      <w:pPr>
        <w:tabs>
          <w:tab w:val="center" w:pos="4475"/>
        </w:tabs>
        <w:spacing w:line="360" w:lineRule="auto"/>
        <w:ind w:firstLine="645"/>
        <w:textAlignment w:val="auto"/>
        <w:rPr>
          <w:rStyle w:val="12"/>
          <w:rFonts w:ascii="黑体" w:hAnsi="黑体" w:eastAsia="黑体" w:cs="黑体"/>
          <w:b/>
          <w:bCs/>
          <w:color w:val="000000" w:themeColor="text1"/>
          <w:kern w:val="0"/>
          <w:sz w:val="32"/>
          <w:szCs w:val="32"/>
          <w14:textFill>
            <w14:solidFill>
              <w14:schemeClr w14:val="tx1"/>
            </w14:solidFill>
          </w14:textFill>
        </w:rPr>
      </w:pPr>
      <w:r>
        <w:rPr>
          <w:rStyle w:val="12"/>
          <w:rFonts w:hint="eastAsia" w:ascii="黑体" w:hAnsi="黑体" w:eastAsia="黑体" w:cs="黑体"/>
          <w:b/>
          <w:bCs/>
          <w:color w:val="000000" w:themeColor="text1"/>
          <w:kern w:val="0"/>
          <w:sz w:val="32"/>
          <w:szCs w:val="32"/>
          <w14:textFill>
            <w14:solidFill>
              <w14:schemeClr w14:val="tx1"/>
            </w14:solidFill>
          </w14:textFill>
        </w:rPr>
        <w:t>四</w:t>
      </w:r>
      <w:r>
        <w:rPr>
          <w:rStyle w:val="12"/>
          <w:rFonts w:ascii="黑体" w:hAnsi="黑体" w:eastAsia="黑体" w:cs="黑体"/>
          <w:b/>
          <w:bCs/>
          <w:color w:val="000000" w:themeColor="text1"/>
          <w:kern w:val="0"/>
          <w:sz w:val="32"/>
          <w:szCs w:val="32"/>
          <w14:textFill>
            <w14:solidFill>
              <w14:schemeClr w14:val="tx1"/>
            </w14:solidFill>
          </w14:textFill>
        </w:rPr>
        <w:t>、政府性基金预算说明</w:t>
      </w:r>
    </w:p>
    <w:p>
      <w:pPr>
        <w:pStyle w:val="9"/>
        <w:spacing w:before="0" w:after="0" w:line="360" w:lineRule="auto"/>
        <w:ind w:firstLine="640" w:firstLineChars="200"/>
        <w:jc w:val="both"/>
        <w:textAlignment w:val="auto"/>
        <w:rPr>
          <w:rStyle w:val="12"/>
          <w:rFonts w:ascii="仿宋_GB2312" w:hAnsi="华文仿宋" w:eastAsia="仿宋_GB2312"/>
          <w:color w:val="000000" w:themeColor="text1"/>
          <w:sz w:val="32"/>
          <w:szCs w:val="32"/>
          <w:highlight w:val="none"/>
          <w14:textFill>
            <w14:solidFill>
              <w14:schemeClr w14:val="tx1"/>
            </w14:solidFill>
          </w14:textFill>
        </w:rPr>
      </w:pPr>
      <w:r>
        <w:rPr>
          <w:rStyle w:val="12"/>
          <w:rFonts w:ascii="仿宋_GB2312" w:hAnsi="华文仿宋" w:eastAsia="仿宋_GB2312"/>
          <w:color w:val="000000" w:themeColor="text1"/>
          <w:kern w:val="2"/>
          <w:sz w:val="32"/>
          <w:szCs w:val="32"/>
          <w14:textFill>
            <w14:solidFill>
              <w14:schemeClr w14:val="tx1"/>
            </w14:solidFill>
          </w14:textFill>
        </w:rPr>
        <w:t>202</w:t>
      </w:r>
      <w:r>
        <w:rPr>
          <w:rStyle w:val="12"/>
          <w:rFonts w:hint="eastAsia" w:ascii="仿宋_GB2312" w:hAnsi="华文仿宋" w:eastAsia="仿宋_GB2312"/>
          <w:color w:val="000000" w:themeColor="text1"/>
          <w:kern w:val="2"/>
          <w:sz w:val="32"/>
          <w:szCs w:val="32"/>
          <w:lang w:val="en-US" w:eastAsia="zh-CN"/>
          <w14:textFill>
            <w14:solidFill>
              <w14:schemeClr w14:val="tx1"/>
            </w14:solidFill>
          </w14:textFill>
        </w:rPr>
        <w:t>1</w:t>
      </w:r>
      <w:r>
        <w:rPr>
          <w:rStyle w:val="12"/>
          <w:rFonts w:ascii="仿宋_GB2312" w:hAnsi="华文仿宋" w:eastAsia="仿宋_GB2312"/>
          <w:color w:val="000000" w:themeColor="text1"/>
          <w:kern w:val="2"/>
          <w:sz w:val="32"/>
          <w:szCs w:val="32"/>
          <w14:textFill>
            <w14:solidFill>
              <w14:schemeClr w14:val="tx1"/>
            </w14:solidFill>
          </w14:textFill>
        </w:rPr>
        <w:t>年部门</w:t>
      </w:r>
      <w:r>
        <w:rPr>
          <w:rStyle w:val="12"/>
          <w:rFonts w:ascii="仿宋_GB2312" w:hAnsi="华文仿宋" w:eastAsia="仿宋_GB2312" w:cs="宋体"/>
          <w:bCs/>
          <w:color w:val="000000" w:themeColor="text1"/>
          <w:sz w:val="32"/>
          <w:szCs w:val="32"/>
          <w14:textFill>
            <w14:solidFill>
              <w14:schemeClr w14:val="tx1"/>
            </w14:solidFill>
          </w14:textFill>
        </w:rPr>
        <w:t>政府性基金预算支出</w:t>
      </w:r>
      <w:r>
        <w:rPr>
          <w:rStyle w:val="12"/>
          <w:rFonts w:hint="eastAsia" w:ascii="仿宋_GB2312" w:hAnsi="华文仿宋" w:eastAsia="仿宋_GB2312" w:cs="宋体"/>
          <w:bCs/>
          <w:color w:val="000000" w:themeColor="text1"/>
          <w:sz w:val="32"/>
          <w:szCs w:val="32"/>
          <w:lang w:val="en-US" w:eastAsia="zh-CN"/>
          <w14:textFill>
            <w14:solidFill>
              <w14:schemeClr w14:val="tx1"/>
            </w14:solidFill>
          </w14:textFill>
        </w:rPr>
        <w:t>0</w:t>
      </w:r>
      <w:r>
        <w:rPr>
          <w:rStyle w:val="12"/>
          <w:rFonts w:ascii="仿宋_GB2312" w:hAnsi="华文仿宋" w:eastAsia="仿宋_GB2312" w:cs="宋体"/>
          <w:bCs/>
          <w:color w:val="000000" w:themeColor="text1"/>
          <w:sz w:val="32"/>
          <w:szCs w:val="32"/>
          <w14:textFill>
            <w14:solidFill>
              <w14:schemeClr w14:val="tx1"/>
            </w14:solidFill>
          </w14:textFill>
        </w:rPr>
        <w:t>万元</w:t>
      </w:r>
      <w:r>
        <w:rPr>
          <w:rStyle w:val="12"/>
          <w:rFonts w:ascii="仿宋_GB2312" w:hAnsi="华文仿宋" w:eastAsia="仿宋_GB2312"/>
          <w:color w:val="000000" w:themeColor="text1"/>
          <w:kern w:val="2"/>
          <w:sz w:val="32"/>
          <w:szCs w:val="32"/>
          <w:highlight w:val="none"/>
          <w14:textFill>
            <w14:solidFill>
              <w14:schemeClr w14:val="tx1"/>
            </w14:solidFill>
          </w14:textFill>
        </w:rPr>
        <w:t>，</w:t>
      </w:r>
      <w:r>
        <w:rPr>
          <w:rStyle w:val="12"/>
          <w:rFonts w:ascii="仿宋_GB2312" w:hAnsi="华文仿宋" w:eastAsia="仿宋_GB2312"/>
          <w:color w:val="000000" w:themeColor="text1"/>
          <w:sz w:val="32"/>
          <w:szCs w:val="32"/>
          <w:highlight w:val="none"/>
          <w14:textFill>
            <w14:solidFill>
              <w14:schemeClr w14:val="tx1"/>
            </w14:solidFill>
          </w14:textFill>
        </w:rPr>
        <w:t>本部门无政府性基金预算。</w:t>
      </w:r>
    </w:p>
    <w:p>
      <w:pPr>
        <w:tabs>
          <w:tab w:val="center" w:pos="4475"/>
        </w:tabs>
        <w:spacing w:line="360" w:lineRule="auto"/>
        <w:ind w:firstLine="643" w:firstLineChars="200"/>
        <w:rPr>
          <w:rStyle w:val="12"/>
          <w:rFonts w:ascii="黑体" w:hAnsi="黑体" w:eastAsia="黑体" w:cs="黑体"/>
          <w:b/>
          <w:bCs/>
          <w:color w:val="000000" w:themeColor="text1"/>
          <w:kern w:val="0"/>
          <w:sz w:val="32"/>
          <w:szCs w:val="32"/>
          <w14:textFill>
            <w14:solidFill>
              <w14:schemeClr w14:val="tx1"/>
            </w14:solidFill>
          </w14:textFill>
        </w:rPr>
      </w:pPr>
      <w:r>
        <w:rPr>
          <w:rStyle w:val="12"/>
          <w:rFonts w:hint="eastAsia" w:ascii="黑体" w:hAnsi="黑体" w:eastAsia="黑体" w:cs="黑体"/>
          <w:b/>
          <w:bCs/>
          <w:color w:val="000000" w:themeColor="text1"/>
          <w:kern w:val="0"/>
          <w:sz w:val="32"/>
          <w:szCs w:val="32"/>
          <w14:textFill>
            <w14:solidFill>
              <w14:schemeClr w14:val="tx1"/>
            </w14:solidFill>
          </w14:textFill>
        </w:rPr>
        <w:t>五</w:t>
      </w:r>
      <w:r>
        <w:rPr>
          <w:rStyle w:val="12"/>
          <w:rFonts w:ascii="黑体" w:hAnsi="黑体" w:eastAsia="黑体" w:cs="黑体"/>
          <w:b/>
          <w:bCs/>
          <w:color w:val="000000" w:themeColor="text1"/>
          <w:kern w:val="0"/>
          <w:sz w:val="32"/>
          <w:szCs w:val="32"/>
          <w14:textFill>
            <w14:solidFill>
              <w14:schemeClr w14:val="tx1"/>
            </w14:solidFill>
          </w14:textFill>
        </w:rPr>
        <w:t>、国有资本经营预算说明</w:t>
      </w:r>
    </w:p>
    <w:p>
      <w:pPr>
        <w:pStyle w:val="9"/>
        <w:spacing w:before="0" w:after="0" w:line="360" w:lineRule="auto"/>
        <w:ind w:firstLine="640" w:firstLineChars="200"/>
        <w:jc w:val="both"/>
        <w:textAlignment w:val="auto"/>
        <w:rPr>
          <w:rStyle w:val="12"/>
          <w:rFonts w:ascii="黑体" w:hAnsi="黑体" w:eastAsia="黑体" w:cs="黑体"/>
          <w:b/>
          <w:bCs/>
          <w:color w:val="000000" w:themeColor="text1"/>
          <w:sz w:val="32"/>
          <w:szCs w:val="32"/>
          <w:highlight w:val="none"/>
          <w14:textFill>
            <w14:solidFill>
              <w14:schemeClr w14:val="tx1"/>
            </w14:solidFill>
          </w14:textFill>
        </w:rPr>
      </w:pPr>
      <w:r>
        <w:rPr>
          <w:rStyle w:val="12"/>
          <w:rFonts w:ascii="仿宋_GB2312" w:hAnsi="华文仿宋" w:eastAsia="仿宋_GB2312"/>
          <w:color w:val="000000" w:themeColor="text1"/>
          <w:kern w:val="2"/>
          <w:sz w:val="32"/>
          <w:szCs w:val="32"/>
          <w:highlight w:val="none"/>
          <w14:textFill>
            <w14:solidFill>
              <w14:schemeClr w14:val="tx1"/>
            </w14:solidFill>
          </w14:textFill>
        </w:rPr>
        <w:t>202</w:t>
      </w:r>
      <w:r>
        <w:rPr>
          <w:rStyle w:val="12"/>
          <w:rFonts w:hint="eastAsia" w:ascii="仿宋_GB2312" w:hAnsi="华文仿宋" w:eastAsia="仿宋_GB2312"/>
          <w:color w:val="000000" w:themeColor="text1"/>
          <w:kern w:val="2"/>
          <w:sz w:val="32"/>
          <w:szCs w:val="32"/>
          <w:highlight w:val="none"/>
          <w:lang w:val="en-US" w:eastAsia="zh-CN"/>
          <w14:textFill>
            <w14:solidFill>
              <w14:schemeClr w14:val="tx1"/>
            </w14:solidFill>
          </w14:textFill>
        </w:rPr>
        <w:t>1</w:t>
      </w:r>
      <w:r>
        <w:rPr>
          <w:rStyle w:val="12"/>
          <w:rFonts w:ascii="仿宋_GB2312" w:hAnsi="华文仿宋" w:eastAsia="仿宋_GB2312"/>
          <w:color w:val="000000" w:themeColor="text1"/>
          <w:kern w:val="2"/>
          <w:sz w:val="32"/>
          <w:szCs w:val="32"/>
          <w:highlight w:val="none"/>
          <w14:textFill>
            <w14:solidFill>
              <w14:schemeClr w14:val="tx1"/>
            </w14:solidFill>
          </w14:textFill>
        </w:rPr>
        <w:t>年部门</w:t>
      </w:r>
      <w:r>
        <w:rPr>
          <w:rStyle w:val="12"/>
          <w:rFonts w:ascii="仿宋_GB2312" w:hAnsi="华文仿宋" w:eastAsia="仿宋_GB2312" w:cs="宋体"/>
          <w:bCs/>
          <w:color w:val="000000" w:themeColor="text1"/>
          <w:sz w:val="32"/>
          <w:szCs w:val="32"/>
          <w:highlight w:val="none"/>
          <w14:textFill>
            <w14:solidFill>
              <w14:schemeClr w14:val="tx1"/>
            </w14:solidFill>
          </w14:textFill>
        </w:rPr>
        <w:t>国有资本经营预算支出</w:t>
      </w:r>
      <w:r>
        <w:rPr>
          <w:rStyle w:val="12"/>
          <w:rFonts w:hint="eastAsia" w:ascii="仿宋_GB2312" w:hAnsi="华文仿宋" w:eastAsia="仿宋_GB2312" w:cs="宋体"/>
          <w:bCs/>
          <w:color w:val="000000" w:themeColor="text1"/>
          <w:sz w:val="32"/>
          <w:szCs w:val="32"/>
          <w:highlight w:val="none"/>
          <w:lang w:val="en-US" w:eastAsia="zh-CN"/>
          <w14:textFill>
            <w14:solidFill>
              <w14:schemeClr w14:val="tx1"/>
            </w14:solidFill>
          </w14:textFill>
        </w:rPr>
        <w:t>0</w:t>
      </w:r>
      <w:r>
        <w:rPr>
          <w:rStyle w:val="12"/>
          <w:rFonts w:ascii="仿宋_GB2312" w:hAnsi="华文仿宋" w:eastAsia="仿宋_GB2312" w:cs="宋体"/>
          <w:bCs/>
          <w:color w:val="000000" w:themeColor="text1"/>
          <w:sz w:val="32"/>
          <w:szCs w:val="32"/>
          <w:highlight w:val="none"/>
          <w14:textFill>
            <w14:solidFill>
              <w14:schemeClr w14:val="tx1"/>
            </w14:solidFill>
          </w14:textFill>
        </w:rPr>
        <w:t>万元</w:t>
      </w:r>
      <w:r>
        <w:rPr>
          <w:rStyle w:val="12"/>
          <w:rFonts w:hint="eastAsia" w:ascii="仿宋_GB2312" w:hAnsi="华文仿宋" w:eastAsia="仿宋_GB2312" w:cs="宋体"/>
          <w:bCs/>
          <w:color w:val="000000" w:themeColor="text1"/>
          <w:sz w:val="32"/>
          <w:szCs w:val="32"/>
          <w:highlight w:val="none"/>
          <w:lang w:eastAsia="zh-CN"/>
          <w14:textFill>
            <w14:solidFill>
              <w14:schemeClr w14:val="tx1"/>
            </w14:solidFill>
          </w14:textFill>
        </w:rPr>
        <w:t>，</w:t>
      </w:r>
      <w:r>
        <w:rPr>
          <w:rStyle w:val="12"/>
          <w:rFonts w:ascii="仿宋_GB2312" w:hAnsi="华文仿宋" w:eastAsia="仿宋_GB2312"/>
          <w:color w:val="000000" w:themeColor="text1"/>
          <w:kern w:val="2"/>
          <w:sz w:val="32"/>
          <w:szCs w:val="32"/>
          <w:highlight w:val="none"/>
          <w14:textFill>
            <w14:solidFill>
              <w14:schemeClr w14:val="tx1"/>
            </w14:solidFill>
          </w14:textFill>
        </w:rPr>
        <w:t>本部门无国有资本经营预算</w:t>
      </w:r>
      <w:r>
        <w:rPr>
          <w:rStyle w:val="12"/>
          <w:rFonts w:ascii="仿宋_GB2312" w:hAnsi="华文仿宋" w:eastAsia="仿宋_GB2312"/>
          <w:color w:val="000000" w:themeColor="text1"/>
          <w:sz w:val="32"/>
          <w:szCs w:val="32"/>
          <w:highlight w:val="none"/>
          <w14:textFill>
            <w14:solidFill>
              <w14:schemeClr w14:val="tx1"/>
            </w14:solidFill>
          </w14:textFill>
        </w:rPr>
        <w:t>。</w:t>
      </w:r>
    </w:p>
    <w:p>
      <w:pPr>
        <w:pStyle w:val="9"/>
        <w:spacing w:before="0" w:after="0" w:line="360" w:lineRule="auto"/>
        <w:ind w:firstLine="643" w:firstLineChars="200"/>
        <w:jc w:val="both"/>
        <w:textAlignment w:val="auto"/>
        <w:rPr>
          <w:rStyle w:val="12"/>
          <w:rFonts w:ascii="黑体" w:hAnsi="黑体" w:eastAsia="黑体" w:cs="黑体"/>
          <w:b/>
          <w:bCs/>
          <w:color w:val="000000" w:themeColor="text1"/>
          <w:sz w:val="32"/>
          <w:szCs w:val="32"/>
          <w14:textFill>
            <w14:solidFill>
              <w14:schemeClr w14:val="tx1"/>
            </w14:solidFill>
          </w14:textFill>
        </w:rPr>
      </w:pPr>
      <w:r>
        <w:rPr>
          <w:rStyle w:val="12"/>
          <w:rFonts w:hint="eastAsia" w:ascii="黑体" w:hAnsi="黑体" w:eastAsia="黑体" w:cs="黑体"/>
          <w:b/>
          <w:bCs/>
          <w:color w:val="000000" w:themeColor="text1"/>
          <w:sz w:val="32"/>
          <w:szCs w:val="32"/>
          <w14:textFill>
            <w14:solidFill>
              <w14:schemeClr w14:val="tx1"/>
            </w14:solidFill>
          </w14:textFill>
        </w:rPr>
        <w:t>六</w:t>
      </w:r>
      <w:r>
        <w:rPr>
          <w:rStyle w:val="12"/>
          <w:rFonts w:ascii="黑体" w:hAnsi="黑体" w:eastAsia="黑体" w:cs="黑体"/>
          <w:b/>
          <w:bCs/>
          <w:color w:val="000000" w:themeColor="text1"/>
          <w:sz w:val="32"/>
          <w:szCs w:val="32"/>
          <w14:textFill>
            <w14:solidFill>
              <w14:schemeClr w14:val="tx1"/>
            </w14:solidFill>
          </w14:textFill>
        </w:rPr>
        <w:t>、其他重要事项情况说明</w:t>
      </w:r>
    </w:p>
    <w:p>
      <w:pPr>
        <w:tabs>
          <w:tab w:val="center" w:pos="4475"/>
        </w:tabs>
        <w:spacing w:line="360" w:lineRule="auto"/>
        <w:ind w:firstLine="645"/>
        <w:textAlignment w:val="auto"/>
        <w:rPr>
          <w:rStyle w:val="12"/>
          <w:rFonts w:ascii="仿宋_GB2312" w:hAnsi="华文仿宋" w:eastAsia="仿宋_GB2312"/>
          <w:color w:val="000000" w:themeColor="text1"/>
          <w:sz w:val="32"/>
          <w:szCs w:val="32"/>
          <w:highlight w:val="cyan"/>
          <w14:textFill>
            <w14:solidFill>
              <w14:schemeClr w14:val="tx1"/>
            </w14:solidFill>
          </w14:textFill>
        </w:rPr>
      </w:pPr>
      <w:r>
        <w:rPr>
          <w:rStyle w:val="12"/>
          <w:rFonts w:ascii="楷体_GB2312" w:hAnsi="华文仿宋" w:eastAsia="楷体_GB2312"/>
          <w:b/>
          <w:color w:val="000000" w:themeColor="text1"/>
          <w:sz w:val="32"/>
          <w:szCs w:val="32"/>
          <w14:textFill>
            <w14:solidFill>
              <w14:schemeClr w14:val="tx1"/>
            </w14:solidFill>
          </w14:textFill>
        </w:rPr>
        <w:t>（一）机关运行经费安排情况说明</w:t>
      </w:r>
    </w:p>
    <w:p>
      <w:pPr>
        <w:spacing w:line="360" w:lineRule="auto"/>
        <w:ind w:firstLine="640" w:firstLineChars="200"/>
        <w:textAlignment w:val="auto"/>
        <w:rPr>
          <w:rStyle w:val="12"/>
          <w:rFonts w:ascii="仿宋_GB2312" w:hAnsi="华文仿宋" w:eastAsia="仿宋_GB2312" w:cs="宋体"/>
          <w:bCs/>
          <w:color w:val="000000" w:themeColor="text1"/>
          <w:kern w:val="0"/>
          <w:sz w:val="32"/>
          <w:szCs w:val="32"/>
          <w14:textFill>
            <w14:solidFill>
              <w14:schemeClr w14:val="tx1"/>
            </w14:solidFill>
          </w14:textFill>
        </w:rPr>
      </w:pPr>
      <w:r>
        <w:rPr>
          <w:rStyle w:val="12"/>
          <w:rFonts w:ascii="仿宋_GB2312" w:hAnsi="华文仿宋" w:eastAsia="仿宋_GB2312" w:cs="宋体"/>
          <w:bCs/>
          <w:color w:val="000000" w:themeColor="text1"/>
          <w:kern w:val="0"/>
          <w:sz w:val="32"/>
          <w:szCs w:val="32"/>
          <w14:textFill>
            <w14:solidFill>
              <w14:schemeClr w14:val="tx1"/>
            </w14:solidFill>
          </w14:textFill>
        </w:rPr>
        <w:t>202</w:t>
      </w:r>
      <w:r>
        <w:rPr>
          <w:rStyle w:val="12"/>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1</w:t>
      </w:r>
      <w:r>
        <w:rPr>
          <w:rStyle w:val="12"/>
          <w:rFonts w:ascii="仿宋_GB2312" w:hAnsi="华文仿宋" w:eastAsia="仿宋_GB2312" w:cs="宋体"/>
          <w:bCs/>
          <w:color w:val="000000" w:themeColor="text1"/>
          <w:kern w:val="0"/>
          <w:sz w:val="32"/>
          <w:szCs w:val="32"/>
          <w14:textFill>
            <w14:solidFill>
              <w14:schemeClr w14:val="tx1"/>
            </w14:solidFill>
          </w14:textFill>
        </w:rPr>
        <w:t>年本级及下属单位共有</w:t>
      </w:r>
      <w:r>
        <w:rPr>
          <w:rStyle w:val="12"/>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1</w:t>
      </w:r>
      <w:r>
        <w:rPr>
          <w:rStyle w:val="12"/>
          <w:rFonts w:ascii="仿宋_GB2312" w:hAnsi="华文仿宋" w:eastAsia="仿宋_GB2312" w:cs="宋体"/>
          <w:bCs/>
          <w:color w:val="000000" w:themeColor="text1"/>
          <w:kern w:val="0"/>
          <w:sz w:val="32"/>
          <w:szCs w:val="32"/>
          <w14:textFill>
            <w14:solidFill>
              <w14:schemeClr w14:val="tx1"/>
            </w14:solidFill>
          </w14:textFill>
        </w:rPr>
        <w:t>个参照公务员法管理的事业单位，</w:t>
      </w:r>
      <w:r>
        <w:rPr>
          <w:rStyle w:val="12"/>
          <w:rFonts w:hint="eastAsia" w:ascii="仿宋_GB2312" w:hAnsi="华文仿宋" w:eastAsia="仿宋_GB2312" w:cs="宋体"/>
          <w:bCs/>
          <w:color w:val="000000" w:themeColor="text1"/>
          <w:kern w:val="0"/>
          <w:sz w:val="32"/>
          <w:szCs w:val="32"/>
          <w:lang w:eastAsia="zh-CN"/>
          <w14:textFill>
            <w14:solidFill>
              <w14:schemeClr w14:val="tx1"/>
            </w14:solidFill>
          </w14:textFill>
        </w:rPr>
        <w:t>行政</w:t>
      </w:r>
      <w:r>
        <w:rPr>
          <w:rStyle w:val="12"/>
          <w:rFonts w:ascii="仿宋_GB2312" w:hAnsi="华文仿宋" w:eastAsia="仿宋_GB2312" w:cs="宋体"/>
          <w:bCs/>
          <w:color w:val="000000" w:themeColor="text1"/>
          <w:kern w:val="0"/>
          <w:sz w:val="32"/>
          <w:szCs w:val="32"/>
          <w14:textFill>
            <w14:solidFill>
              <w14:schemeClr w14:val="tx1"/>
            </w14:solidFill>
          </w14:textFill>
        </w:rPr>
        <w:t>运行经费财政拨款预算</w:t>
      </w:r>
      <w:r>
        <w:rPr>
          <w:rStyle w:val="12"/>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105.3166</w:t>
      </w:r>
      <w:r>
        <w:rPr>
          <w:rStyle w:val="12"/>
          <w:rFonts w:ascii="仿宋_GB2312" w:hAnsi="华文仿宋" w:eastAsia="仿宋_GB2312" w:cs="宋体"/>
          <w:bCs/>
          <w:color w:val="000000" w:themeColor="text1"/>
          <w:kern w:val="0"/>
          <w:sz w:val="32"/>
          <w:szCs w:val="32"/>
          <w14:textFill>
            <w14:solidFill>
              <w14:schemeClr w14:val="tx1"/>
            </w14:solidFill>
          </w14:textFill>
        </w:rPr>
        <w:t>万元，同比</w:t>
      </w:r>
      <w:r>
        <w:rPr>
          <w:rStyle w:val="12"/>
          <w:rFonts w:hint="eastAsia" w:ascii="仿宋_GB2312" w:hAnsi="华文仿宋" w:eastAsia="仿宋_GB2312" w:cs="宋体"/>
          <w:bCs/>
          <w:color w:val="000000" w:themeColor="text1"/>
          <w:kern w:val="0"/>
          <w:sz w:val="32"/>
          <w:szCs w:val="32"/>
          <w:lang w:eastAsia="zh-CN"/>
          <w14:textFill>
            <w14:solidFill>
              <w14:schemeClr w14:val="tx1"/>
            </w14:solidFill>
          </w14:textFill>
        </w:rPr>
        <w:t>减少</w:t>
      </w:r>
      <w:r>
        <w:rPr>
          <w:rStyle w:val="12"/>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23.4644</w:t>
      </w:r>
      <w:r>
        <w:rPr>
          <w:rStyle w:val="12"/>
          <w:rFonts w:ascii="仿宋_GB2312" w:hAnsi="华文仿宋" w:eastAsia="仿宋_GB2312" w:cs="宋体"/>
          <w:bCs/>
          <w:color w:val="000000" w:themeColor="text1"/>
          <w:kern w:val="0"/>
          <w:sz w:val="32"/>
          <w:szCs w:val="32"/>
          <w14:textFill>
            <w14:solidFill>
              <w14:schemeClr w14:val="tx1"/>
            </w14:solidFill>
          </w14:textFill>
        </w:rPr>
        <w:t>万元，同比下降</w:t>
      </w:r>
      <w:r>
        <w:rPr>
          <w:rStyle w:val="12"/>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18.22</w:t>
      </w:r>
      <w:r>
        <w:rPr>
          <w:rStyle w:val="12"/>
          <w:rFonts w:ascii="仿宋_GB2312" w:hAnsi="华文仿宋" w:eastAsia="仿宋_GB2312" w:cs="宋体"/>
          <w:bCs/>
          <w:color w:val="000000" w:themeColor="text1"/>
          <w:kern w:val="0"/>
          <w:sz w:val="32"/>
          <w:szCs w:val="32"/>
          <w14:textFill>
            <w14:solidFill>
              <w14:schemeClr w14:val="tx1"/>
            </w14:solidFill>
          </w14:textFill>
        </w:rPr>
        <w:t>%</w:t>
      </w:r>
      <w:r>
        <w:rPr>
          <w:rStyle w:val="12"/>
          <w:rFonts w:hint="eastAsia" w:ascii="仿宋_GB2312" w:hAnsi="华文仿宋" w:eastAsia="仿宋_GB2312" w:cs="宋体"/>
          <w:bCs/>
          <w:color w:val="000000" w:themeColor="text1"/>
          <w:kern w:val="0"/>
          <w:sz w:val="32"/>
          <w:szCs w:val="32"/>
          <w:lang w:eastAsia="zh-CN"/>
          <w14:textFill>
            <w14:solidFill>
              <w14:schemeClr w14:val="tx1"/>
            </w14:solidFill>
          </w14:textFill>
        </w:rPr>
        <w:t>，</w:t>
      </w:r>
      <w:r>
        <w:rPr>
          <w:rStyle w:val="12"/>
          <w:rFonts w:ascii="仿宋_GB2312" w:hAnsi="华文仿宋" w:eastAsia="仿宋_GB2312" w:cs="宋体"/>
          <w:bCs/>
          <w:color w:val="000000" w:themeColor="text1"/>
          <w:kern w:val="0"/>
          <w:sz w:val="32"/>
          <w:szCs w:val="32"/>
          <w14:textFill>
            <w14:solidFill>
              <w14:schemeClr w14:val="tx1"/>
            </w14:solidFill>
          </w14:textFill>
        </w:rPr>
        <w:t>减少的原因</w:t>
      </w:r>
      <w:r>
        <w:rPr>
          <w:rStyle w:val="12"/>
          <w:rFonts w:hint="eastAsia" w:ascii="仿宋_GB2312" w:hAnsi="华文仿宋" w:eastAsia="仿宋_GB2312" w:cs="宋体"/>
          <w:bCs/>
          <w:color w:val="000000" w:themeColor="text1"/>
          <w:kern w:val="0"/>
          <w:sz w:val="32"/>
          <w:szCs w:val="32"/>
          <w:lang w:eastAsia="zh-CN"/>
          <w14:textFill>
            <w14:solidFill>
              <w14:schemeClr w14:val="tx1"/>
            </w14:solidFill>
          </w14:textFill>
        </w:rPr>
        <w:t>：项目减少。</w:t>
      </w:r>
    </w:p>
    <w:p>
      <w:pPr>
        <w:tabs>
          <w:tab w:val="center" w:pos="4475"/>
        </w:tabs>
        <w:spacing w:line="360" w:lineRule="auto"/>
        <w:ind w:firstLine="643" w:firstLineChars="200"/>
        <w:rPr>
          <w:rStyle w:val="12"/>
          <w:rFonts w:ascii="黑体" w:hAnsi="黑体" w:eastAsia="黑体" w:cs="黑体"/>
          <w:b/>
          <w:bCs/>
          <w:color w:val="000000" w:themeColor="text1"/>
          <w:kern w:val="0"/>
          <w:sz w:val="32"/>
          <w:szCs w:val="32"/>
          <w14:textFill>
            <w14:solidFill>
              <w14:schemeClr w14:val="tx1"/>
            </w14:solidFill>
          </w14:textFill>
        </w:rPr>
      </w:pPr>
      <w:r>
        <w:rPr>
          <w:rStyle w:val="12"/>
          <w:rFonts w:hint="eastAsia" w:ascii="黑体" w:hAnsi="黑体" w:eastAsia="黑体" w:cs="黑体"/>
          <w:b/>
          <w:bCs/>
          <w:color w:val="000000" w:themeColor="text1"/>
          <w:kern w:val="0"/>
          <w:sz w:val="32"/>
          <w:szCs w:val="32"/>
          <w14:textFill>
            <w14:solidFill>
              <w14:schemeClr w14:val="tx1"/>
            </w14:solidFill>
          </w14:textFill>
        </w:rPr>
        <w:t>（二）</w:t>
      </w:r>
      <w:r>
        <w:rPr>
          <w:rStyle w:val="12"/>
          <w:rFonts w:ascii="黑体" w:hAnsi="黑体" w:eastAsia="黑体" w:cs="黑体"/>
          <w:b/>
          <w:bCs/>
          <w:color w:val="000000" w:themeColor="text1"/>
          <w:kern w:val="0"/>
          <w:sz w:val="32"/>
          <w:szCs w:val="32"/>
          <w14:textFill>
            <w14:solidFill>
              <w14:schemeClr w14:val="tx1"/>
            </w14:solidFill>
          </w14:textFill>
        </w:rPr>
        <w:t>政府采购预算说明</w:t>
      </w:r>
    </w:p>
    <w:p>
      <w:pPr>
        <w:pStyle w:val="9"/>
        <w:spacing w:before="0" w:after="0" w:line="360" w:lineRule="auto"/>
        <w:jc w:val="both"/>
        <w:textAlignment w:val="auto"/>
        <w:rPr>
          <w:rStyle w:val="12"/>
          <w:rFonts w:ascii="仿宋_GB2312" w:hAnsi="华文仿宋" w:eastAsia="仿宋_GB2312" w:cs="宋体"/>
          <w:bCs/>
          <w:color w:val="000000" w:themeColor="text1"/>
          <w:sz w:val="32"/>
          <w:szCs w:val="32"/>
          <w14:textFill>
            <w14:solidFill>
              <w14:schemeClr w14:val="tx1"/>
            </w14:solidFill>
          </w14:textFill>
        </w:rPr>
      </w:pPr>
      <w:r>
        <w:rPr>
          <w:rStyle w:val="12"/>
          <w:rFonts w:ascii="仿宋_GB2312" w:hAnsi="华文仿宋" w:eastAsia="仿宋_GB2312" w:cs="宋体"/>
          <w:bCs/>
          <w:color w:val="000000" w:themeColor="text1"/>
          <w:kern w:val="0"/>
          <w:sz w:val="32"/>
          <w:szCs w:val="32"/>
          <w14:textFill>
            <w14:solidFill>
              <w14:schemeClr w14:val="tx1"/>
            </w14:solidFill>
          </w14:textFill>
        </w:rPr>
        <w:t>202</w:t>
      </w:r>
      <w:r>
        <w:rPr>
          <w:rStyle w:val="12"/>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1</w:t>
      </w:r>
      <w:r>
        <w:rPr>
          <w:rStyle w:val="12"/>
          <w:rFonts w:ascii="仿宋_GB2312" w:hAnsi="华文仿宋" w:eastAsia="仿宋_GB2312" w:cs="宋体"/>
          <w:bCs/>
          <w:color w:val="000000" w:themeColor="text1"/>
          <w:kern w:val="0"/>
          <w:sz w:val="32"/>
          <w:szCs w:val="32"/>
          <w14:textFill>
            <w14:solidFill>
              <w14:schemeClr w14:val="tx1"/>
            </w14:solidFill>
          </w14:textFill>
        </w:rPr>
        <w:t>年政府采购预算</w:t>
      </w:r>
      <w:r>
        <w:rPr>
          <w:rStyle w:val="12"/>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0</w:t>
      </w:r>
      <w:r>
        <w:rPr>
          <w:rStyle w:val="12"/>
          <w:rFonts w:ascii="仿宋_GB2312" w:hAnsi="华文仿宋" w:eastAsia="仿宋_GB2312" w:cs="宋体"/>
          <w:bCs/>
          <w:color w:val="000000" w:themeColor="text1"/>
          <w:kern w:val="0"/>
          <w:sz w:val="32"/>
          <w:szCs w:val="32"/>
          <w14:textFill>
            <w14:solidFill>
              <w14:schemeClr w14:val="tx1"/>
            </w14:solidFill>
          </w14:textFill>
        </w:rPr>
        <w:t>万元，</w:t>
      </w:r>
      <w:r>
        <w:rPr>
          <w:rStyle w:val="12"/>
          <w:rFonts w:ascii="仿宋_GB2312" w:hAnsi="华文仿宋" w:eastAsia="仿宋_GB2312"/>
          <w:color w:val="000000" w:themeColor="text1"/>
          <w:kern w:val="2"/>
          <w:sz w:val="32"/>
          <w:szCs w:val="32"/>
          <w:highlight w:val="none"/>
          <w14:textFill>
            <w14:solidFill>
              <w14:schemeClr w14:val="tx1"/>
            </w14:solidFill>
          </w14:textFill>
        </w:rPr>
        <w:t>本部门无政府采购预算</w:t>
      </w:r>
      <w:r>
        <w:rPr>
          <w:rStyle w:val="12"/>
          <w:rFonts w:ascii="仿宋_GB2312" w:hAnsi="华文仿宋" w:eastAsia="仿宋_GB2312"/>
          <w:color w:val="000000" w:themeColor="text1"/>
          <w:sz w:val="32"/>
          <w:szCs w:val="32"/>
          <w:highlight w:val="none"/>
          <w14:textFill>
            <w14:solidFill>
              <w14:schemeClr w14:val="tx1"/>
            </w14:solidFill>
          </w14:textFill>
        </w:rPr>
        <w:t>。</w:t>
      </w:r>
    </w:p>
    <w:p>
      <w:pPr>
        <w:tabs>
          <w:tab w:val="center" w:pos="4475"/>
        </w:tabs>
        <w:spacing w:line="360" w:lineRule="auto"/>
        <w:ind w:firstLine="643" w:firstLineChars="200"/>
        <w:rPr>
          <w:rStyle w:val="12"/>
          <w:rFonts w:ascii="黑体" w:hAnsi="黑体" w:eastAsia="黑体" w:cs="黑体"/>
          <w:b/>
          <w:bCs/>
          <w:color w:val="000000" w:themeColor="text1"/>
          <w:kern w:val="0"/>
          <w:sz w:val="32"/>
          <w:szCs w:val="32"/>
          <w14:textFill>
            <w14:solidFill>
              <w14:schemeClr w14:val="tx1"/>
            </w14:solidFill>
          </w14:textFill>
        </w:rPr>
      </w:pPr>
      <w:r>
        <w:rPr>
          <w:rStyle w:val="12"/>
          <w:rFonts w:hint="eastAsia" w:ascii="黑体" w:hAnsi="黑体" w:eastAsia="黑体" w:cs="黑体"/>
          <w:b/>
          <w:bCs/>
          <w:color w:val="000000" w:themeColor="text1"/>
          <w:kern w:val="0"/>
          <w:sz w:val="32"/>
          <w:szCs w:val="32"/>
          <w14:textFill>
            <w14:solidFill>
              <w14:schemeClr w14:val="tx1"/>
            </w14:solidFill>
          </w14:textFill>
        </w:rPr>
        <w:t>（三）</w:t>
      </w:r>
      <w:r>
        <w:rPr>
          <w:rStyle w:val="12"/>
          <w:rFonts w:ascii="黑体" w:hAnsi="黑体" w:eastAsia="黑体" w:cs="黑体"/>
          <w:b/>
          <w:bCs/>
          <w:color w:val="000000" w:themeColor="text1"/>
          <w:kern w:val="0"/>
          <w:sz w:val="32"/>
          <w:szCs w:val="32"/>
          <w14:textFill>
            <w14:solidFill>
              <w14:schemeClr w14:val="tx1"/>
            </w14:solidFill>
          </w14:textFill>
        </w:rPr>
        <w:t>政府购买服务预算说明</w:t>
      </w:r>
    </w:p>
    <w:p>
      <w:pPr>
        <w:spacing w:line="360" w:lineRule="auto"/>
        <w:ind w:firstLine="640" w:firstLineChars="200"/>
        <w:textAlignment w:val="auto"/>
        <w:rPr>
          <w:rStyle w:val="12"/>
          <w:rFonts w:ascii="仿宋_GB2312" w:hAnsi="华文仿宋" w:eastAsia="仿宋_GB2312"/>
          <w:color w:val="000000" w:themeColor="text1"/>
          <w:sz w:val="32"/>
          <w:szCs w:val="32"/>
          <w:highlight w:val="none"/>
          <w14:textFill>
            <w14:solidFill>
              <w14:schemeClr w14:val="tx1"/>
            </w14:solidFill>
          </w14:textFill>
        </w:rPr>
      </w:pPr>
      <w:r>
        <w:rPr>
          <w:rStyle w:val="12"/>
          <w:rFonts w:ascii="仿宋_GB2312" w:hAnsi="华文仿宋" w:eastAsia="仿宋_GB2312" w:cs="宋体"/>
          <w:bCs/>
          <w:color w:val="000000" w:themeColor="text1"/>
          <w:kern w:val="0"/>
          <w:sz w:val="32"/>
          <w:szCs w:val="32"/>
          <w:highlight w:val="none"/>
          <w14:textFill>
            <w14:solidFill>
              <w14:schemeClr w14:val="tx1"/>
            </w14:solidFill>
          </w14:textFill>
        </w:rPr>
        <w:t>202</w:t>
      </w:r>
      <w:r>
        <w:rPr>
          <w:rStyle w:val="12"/>
          <w:rFonts w:hint="eastAsia" w:ascii="仿宋_GB2312" w:hAnsi="华文仿宋" w:eastAsia="仿宋_GB2312" w:cs="宋体"/>
          <w:bCs/>
          <w:color w:val="000000" w:themeColor="text1"/>
          <w:kern w:val="0"/>
          <w:sz w:val="32"/>
          <w:szCs w:val="32"/>
          <w:highlight w:val="none"/>
          <w:lang w:val="en-US" w:eastAsia="zh-CN"/>
          <w14:textFill>
            <w14:solidFill>
              <w14:schemeClr w14:val="tx1"/>
            </w14:solidFill>
          </w14:textFill>
        </w:rPr>
        <w:t>1</w:t>
      </w:r>
      <w:r>
        <w:rPr>
          <w:rStyle w:val="12"/>
          <w:rFonts w:ascii="仿宋_GB2312" w:hAnsi="华文仿宋" w:eastAsia="仿宋_GB2312" w:cs="宋体"/>
          <w:bCs/>
          <w:color w:val="000000" w:themeColor="text1"/>
          <w:kern w:val="0"/>
          <w:sz w:val="32"/>
          <w:szCs w:val="32"/>
          <w:highlight w:val="none"/>
          <w14:textFill>
            <w14:solidFill>
              <w14:schemeClr w14:val="tx1"/>
            </w14:solidFill>
          </w14:textFill>
        </w:rPr>
        <w:t>年纳入政府购买服务预算管理的项目有</w:t>
      </w:r>
      <w:r>
        <w:rPr>
          <w:rStyle w:val="12"/>
          <w:rFonts w:hint="eastAsia" w:ascii="仿宋_GB2312" w:hAnsi="华文仿宋" w:eastAsia="仿宋_GB2312" w:cs="宋体"/>
          <w:bCs/>
          <w:color w:val="000000" w:themeColor="text1"/>
          <w:kern w:val="0"/>
          <w:sz w:val="32"/>
          <w:szCs w:val="32"/>
          <w:highlight w:val="none"/>
          <w:lang w:val="en-US" w:eastAsia="zh-CN"/>
          <w14:textFill>
            <w14:solidFill>
              <w14:schemeClr w14:val="tx1"/>
            </w14:solidFill>
          </w14:textFill>
        </w:rPr>
        <w:t>0</w:t>
      </w:r>
      <w:r>
        <w:rPr>
          <w:rStyle w:val="12"/>
          <w:rFonts w:ascii="仿宋_GB2312" w:hAnsi="华文仿宋" w:eastAsia="仿宋_GB2312" w:cs="宋体"/>
          <w:bCs/>
          <w:color w:val="000000" w:themeColor="text1"/>
          <w:kern w:val="0"/>
          <w:sz w:val="32"/>
          <w:szCs w:val="32"/>
          <w:highlight w:val="none"/>
          <w14:textFill>
            <w14:solidFill>
              <w14:schemeClr w14:val="tx1"/>
            </w14:solidFill>
          </w14:textFill>
        </w:rPr>
        <w:t>个，涉及金额</w:t>
      </w:r>
      <w:r>
        <w:rPr>
          <w:rStyle w:val="12"/>
          <w:rFonts w:hint="eastAsia" w:ascii="仿宋_GB2312" w:hAnsi="华文仿宋" w:eastAsia="仿宋_GB2312" w:cs="宋体"/>
          <w:bCs/>
          <w:color w:val="000000" w:themeColor="text1"/>
          <w:kern w:val="0"/>
          <w:sz w:val="32"/>
          <w:szCs w:val="32"/>
          <w:highlight w:val="none"/>
          <w:lang w:val="en-US" w:eastAsia="zh-CN"/>
          <w14:textFill>
            <w14:solidFill>
              <w14:schemeClr w14:val="tx1"/>
            </w14:solidFill>
          </w14:textFill>
        </w:rPr>
        <w:t>0</w:t>
      </w:r>
      <w:r>
        <w:rPr>
          <w:rStyle w:val="12"/>
          <w:rFonts w:ascii="仿宋_GB2312" w:hAnsi="华文仿宋" w:eastAsia="仿宋_GB2312" w:cs="宋体"/>
          <w:bCs/>
          <w:color w:val="000000" w:themeColor="text1"/>
          <w:kern w:val="0"/>
          <w:sz w:val="32"/>
          <w:szCs w:val="32"/>
          <w:highlight w:val="none"/>
          <w14:textFill>
            <w14:solidFill>
              <w14:schemeClr w14:val="tx1"/>
            </w14:solidFill>
          </w14:textFill>
        </w:rPr>
        <w:t>万元。</w:t>
      </w:r>
      <w:r>
        <w:rPr>
          <w:rStyle w:val="12"/>
          <w:rFonts w:ascii="仿宋_GB2312" w:hAnsi="华文仿宋" w:eastAsia="仿宋_GB2312"/>
          <w:color w:val="000000" w:themeColor="text1"/>
          <w:kern w:val="2"/>
          <w:sz w:val="32"/>
          <w:szCs w:val="32"/>
          <w:highlight w:val="none"/>
          <w14:textFill>
            <w14:solidFill>
              <w14:schemeClr w14:val="tx1"/>
            </w14:solidFill>
          </w14:textFill>
        </w:rPr>
        <w:t>本部门无政府购买服务预算</w:t>
      </w:r>
      <w:r>
        <w:rPr>
          <w:rStyle w:val="12"/>
          <w:rFonts w:ascii="仿宋_GB2312" w:hAnsi="华文仿宋" w:eastAsia="仿宋_GB2312"/>
          <w:color w:val="000000" w:themeColor="text1"/>
          <w:sz w:val="32"/>
          <w:szCs w:val="32"/>
          <w:highlight w:val="none"/>
          <w14:textFill>
            <w14:solidFill>
              <w14:schemeClr w14:val="tx1"/>
            </w14:solidFill>
          </w14:textFill>
        </w:rPr>
        <w:t>。</w:t>
      </w:r>
    </w:p>
    <w:p>
      <w:pPr>
        <w:pStyle w:val="9"/>
        <w:spacing w:before="0" w:after="0" w:line="360" w:lineRule="auto"/>
        <w:ind w:firstLine="643" w:firstLineChars="200"/>
        <w:jc w:val="both"/>
        <w:textAlignment w:val="auto"/>
        <w:rPr>
          <w:rStyle w:val="12"/>
          <w:rFonts w:ascii="黑体" w:hAnsi="黑体" w:eastAsia="黑体" w:cs="黑体"/>
          <w:b/>
          <w:bCs/>
          <w:color w:val="000000" w:themeColor="text1"/>
          <w:kern w:val="0"/>
          <w:sz w:val="32"/>
          <w:szCs w:val="32"/>
          <w:lang w:val="en-US" w:eastAsia="zh-CN" w:bidi="ar-SA"/>
          <w14:textFill>
            <w14:solidFill>
              <w14:schemeClr w14:val="tx1"/>
            </w14:solidFill>
          </w14:textFill>
        </w:rPr>
      </w:pPr>
      <w:r>
        <w:rPr>
          <w:rStyle w:val="12"/>
          <w:rFonts w:ascii="黑体" w:hAnsi="黑体" w:eastAsia="黑体" w:cs="黑体"/>
          <w:b/>
          <w:bCs/>
          <w:color w:val="000000" w:themeColor="text1"/>
          <w:kern w:val="0"/>
          <w:sz w:val="32"/>
          <w:szCs w:val="32"/>
          <w:lang w:val="en-US" w:eastAsia="zh-CN" w:bidi="ar-SA"/>
          <w14:textFill>
            <w14:solidFill>
              <w14:schemeClr w14:val="tx1"/>
            </w14:solidFill>
          </w14:textFill>
        </w:rPr>
        <w:t>（</w:t>
      </w:r>
      <w:r>
        <w:rPr>
          <w:rStyle w:val="12"/>
          <w:rFonts w:hint="eastAsia" w:ascii="黑体" w:hAnsi="黑体" w:eastAsia="黑体" w:cs="黑体"/>
          <w:b/>
          <w:bCs/>
          <w:color w:val="000000" w:themeColor="text1"/>
          <w:kern w:val="0"/>
          <w:sz w:val="32"/>
          <w:szCs w:val="32"/>
          <w:lang w:val="en-US" w:eastAsia="zh-CN" w:bidi="ar-SA"/>
          <w14:textFill>
            <w14:solidFill>
              <w14:schemeClr w14:val="tx1"/>
            </w14:solidFill>
          </w14:textFill>
        </w:rPr>
        <w:t>四</w:t>
      </w:r>
      <w:r>
        <w:rPr>
          <w:rStyle w:val="12"/>
          <w:rFonts w:ascii="黑体" w:hAnsi="黑体" w:eastAsia="黑体" w:cs="黑体"/>
          <w:b/>
          <w:bCs/>
          <w:color w:val="000000" w:themeColor="text1"/>
          <w:kern w:val="0"/>
          <w:sz w:val="32"/>
          <w:szCs w:val="32"/>
          <w:lang w:val="en-US" w:eastAsia="zh-CN" w:bidi="ar-SA"/>
          <w14:textFill>
            <w14:solidFill>
              <w14:schemeClr w14:val="tx1"/>
            </w14:solidFill>
          </w14:textFill>
        </w:rPr>
        <w:t>）国有资产占用情况说明</w:t>
      </w:r>
    </w:p>
    <w:p>
      <w:pPr>
        <w:spacing w:line="360" w:lineRule="auto"/>
        <w:ind w:firstLine="640" w:firstLineChars="200"/>
        <w:textAlignment w:val="auto"/>
        <w:rPr>
          <w:rStyle w:val="12"/>
          <w:rFonts w:hint="eastAsia" w:ascii="仿宋_GB2312" w:hAnsi="华文仿宋" w:eastAsia="仿宋_GB2312" w:cs="宋体"/>
          <w:bCs/>
          <w:color w:val="000000" w:themeColor="text1"/>
          <w:kern w:val="0"/>
          <w:sz w:val="32"/>
          <w:szCs w:val="32"/>
          <w14:textFill>
            <w14:solidFill>
              <w14:schemeClr w14:val="tx1"/>
            </w14:solidFill>
          </w14:textFill>
        </w:rPr>
      </w:pPr>
      <w:r>
        <w:rPr>
          <w:rStyle w:val="12"/>
          <w:rFonts w:hint="eastAsia" w:ascii="仿宋_GB2312" w:hAnsi="华文仿宋" w:eastAsia="仿宋_GB2312" w:cs="宋体"/>
          <w:bCs/>
          <w:color w:val="000000" w:themeColor="text1"/>
          <w:kern w:val="0"/>
          <w:sz w:val="32"/>
          <w:szCs w:val="32"/>
          <w14:textFill>
            <w14:solidFill>
              <w14:schemeClr w14:val="tx1"/>
            </w14:solidFill>
          </w14:textFill>
        </w:rPr>
        <w:t>截至20</w:t>
      </w:r>
      <w:r>
        <w:rPr>
          <w:rStyle w:val="12"/>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20</w:t>
      </w:r>
      <w:r>
        <w:rPr>
          <w:rStyle w:val="12"/>
          <w:rFonts w:hint="eastAsia" w:ascii="仿宋_GB2312" w:hAnsi="华文仿宋" w:eastAsia="仿宋_GB2312" w:cs="宋体"/>
          <w:bCs/>
          <w:color w:val="000000" w:themeColor="text1"/>
          <w:kern w:val="0"/>
          <w:sz w:val="32"/>
          <w:szCs w:val="32"/>
          <w14:textFill>
            <w14:solidFill>
              <w14:schemeClr w14:val="tx1"/>
            </w14:solidFill>
          </w14:textFill>
        </w:rPr>
        <w:t>年12月31日，融安县融安县水果生产技术指导站部门资产账面价值共计</w:t>
      </w:r>
      <w:r>
        <w:rPr>
          <w:rStyle w:val="12"/>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13.7599</w:t>
      </w:r>
      <w:r>
        <w:rPr>
          <w:rStyle w:val="12"/>
          <w:rFonts w:hint="eastAsia" w:ascii="仿宋_GB2312" w:hAnsi="华文仿宋" w:eastAsia="仿宋_GB2312" w:cs="宋体"/>
          <w:bCs/>
          <w:color w:val="000000" w:themeColor="text1"/>
          <w:kern w:val="0"/>
          <w:sz w:val="32"/>
          <w:szCs w:val="32"/>
          <w14:textFill>
            <w14:solidFill>
              <w14:schemeClr w14:val="tx1"/>
            </w14:solidFill>
          </w14:textFill>
        </w:rPr>
        <w:t>万元，本部门核定公务用车编制</w:t>
      </w:r>
      <w:r>
        <w:rPr>
          <w:rStyle w:val="12"/>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0</w:t>
      </w:r>
      <w:r>
        <w:rPr>
          <w:rStyle w:val="12"/>
          <w:rFonts w:hint="eastAsia" w:ascii="仿宋_GB2312" w:hAnsi="华文仿宋" w:eastAsia="仿宋_GB2312" w:cs="宋体"/>
          <w:bCs/>
          <w:color w:val="000000" w:themeColor="text1"/>
          <w:kern w:val="0"/>
          <w:sz w:val="32"/>
          <w:szCs w:val="32"/>
          <w14:textFill>
            <w14:solidFill>
              <w14:schemeClr w14:val="tx1"/>
            </w14:solidFill>
          </w14:textFill>
        </w:rPr>
        <w:t>辆，实有车辆</w:t>
      </w:r>
      <w:r>
        <w:rPr>
          <w:rStyle w:val="12"/>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0</w:t>
      </w:r>
      <w:r>
        <w:rPr>
          <w:rStyle w:val="12"/>
          <w:rFonts w:hint="eastAsia" w:ascii="仿宋_GB2312" w:hAnsi="华文仿宋" w:eastAsia="仿宋_GB2312" w:cs="宋体"/>
          <w:bCs/>
          <w:color w:val="000000" w:themeColor="text1"/>
          <w:kern w:val="0"/>
          <w:sz w:val="32"/>
          <w:szCs w:val="32"/>
          <w14:textFill>
            <w14:solidFill>
              <w14:schemeClr w14:val="tx1"/>
            </w14:solidFill>
          </w14:textFill>
        </w:rPr>
        <w:t>辆，账面价值200万以上专用设备</w:t>
      </w:r>
      <w:r>
        <w:rPr>
          <w:rStyle w:val="12"/>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0</w:t>
      </w:r>
      <w:r>
        <w:rPr>
          <w:rStyle w:val="12"/>
          <w:rFonts w:hint="eastAsia" w:ascii="仿宋_GB2312" w:hAnsi="华文仿宋" w:eastAsia="仿宋_GB2312" w:cs="宋体"/>
          <w:bCs/>
          <w:color w:val="000000" w:themeColor="text1"/>
          <w:kern w:val="0"/>
          <w:sz w:val="32"/>
          <w:szCs w:val="32"/>
          <w14:textFill>
            <w14:solidFill>
              <w14:schemeClr w14:val="tx1"/>
            </w14:solidFill>
          </w14:textFill>
        </w:rPr>
        <w:t>台（套）</w:t>
      </w:r>
    </w:p>
    <w:p>
      <w:pPr>
        <w:tabs>
          <w:tab w:val="center" w:pos="4475"/>
        </w:tabs>
        <w:spacing w:line="360" w:lineRule="auto"/>
        <w:ind w:firstLine="645"/>
        <w:textAlignment w:val="auto"/>
        <w:rPr>
          <w:rStyle w:val="12"/>
          <w:rFonts w:ascii="楷体_GB2312" w:hAnsi="华文仿宋" w:eastAsia="楷体_GB2312"/>
          <w:b/>
          <w:color w:val="000000" w:themeColor="text1"/>
          <w:sz w:val="32"/>
          <w:szCs w:val="32"/>
          <w14:textFill>
            <w14:solidFill>
              <w14:schemeClr w14:val="tx1"/>
            </w14:solidFill>
          </w14:textFill>
        </w:rPr>
      </w:pPr>
      <w:r>
        <w:rPr>
          <w:rStyle w:val="12"/>
          <w:rFonts w:ascii="楷体_GB2312" w:hAnsi="华文仿宋" w:eastAsia="楷体_GB2312"/>
          <w:b/>
          <w:color w:val="000000" w:themeColor="text1"/>
          <w:sz w:val="32"/>
          <w:szCs w:val="32"/>
          <w14:textFill>
            <w14:solidFill>
              <w14:schemeClr w14:val="tx1"/>
            </w14:solidFill>
          </w14:textFill>
        </w:rPr>
        <w:t>（</w:t>
      </w:r>
      <w:r>
        <w:rPr>
          <w:rStyle w:val="12"/>
          <w:rFonts w:hint="eastAsia" w:ascii="楷体_GB2312" w:hAnsi="华文仿宋" w:eastAsia="楷体_GB2312"/>
          <w:b/>
          <w:color w:val="000000" w:themeColor="text1"/>
          <w:sz w:val="32"/>
          <w:szCs w:val="32"/>
          <w14:textFill>
            <w14:solidFill>
              <w14:schemeClr w14:val="tx1"/>
            </w14:solidFill>
          </w14:textFill>
        </w:rPr>
        <w:t>五</w:t>
      </w:r>
      <w:r>
        <w:rPr>
          <w:rStyle w:val="12"/>
          <w:rFonts w:ascii="楷体_GB2312" w:hAnsi="华文仿宋" w:eastAsia="楷体_GB2312"/>
          <w:b/>
          <w:color w:val="000000" w:themeColor="text1"/>
          <w:sz w:val="32"/>
          <w:szCs w:val="32"/>
          <w14:textFill>
            <w14:solidFill>
              <w14:schemeClr w14:val="tx1"/>
            </w14:solidFill>
          </w14:textFill>
        </w:rPr>
        <w:t>）重点项目预算绩效目标等情况说明</w:t>
      </w:r>
    </w:p>
    <w:p>
      <w:pPr>
        <w:snapToGrid w:val="0"/>
        <w:spacing w:line="360" w:lineRule="auto"/>
        <w:ind w:right="-218" w:rightChars="-104" w:firstLine="640" w:firstLineChars="200"/>
        <w:jc w:val="both"/>
        <w:textAlignment w:val="auto"/>
        <w:rPr>
          <w:rStyle w:val="12"/>
          <w:rFonts w:ascii="仿宋_GB2312" w:hAnsi="华文仿宋" w:eastAsia="仿宋_GB2312"/>
          <w:color w:val="000000" w:themeColor="text1"/>
          <w:sz w:val="32"/>
          <w:szCs w:val="32"/>
          <w:highlight w:val="none"/>
          <w14:textFill>
            <w14:solidFill>
              <w14:schemeClr w14:val="tx1"/>
            </w14:solidFill>
          </w14:textFill>
        </w:rPr>
      </w:pPr>
      <w:r>
        <w:rPr>
          <w:rStyle w:val="12"/>
          <w:rFonts w:ascii="仿宋_GB2312" w:hAnsi="华文仿宋" w:eastAsia="仿宋_GB2312" w:cs="宋体"/>
          <w:bCs/>
          <w:color w:val="000000" w:themeColor="text1"/>
          <w:kern w:val="0"/>
          <w:sz w:val="32"/>
          <w:szCs w:val="32"/>
          <w14:textFill>
            <w14:solidFill>
              <w14:schemeClr w14:val="tx1"/>
            </w14:solidFill>
          </w14:textFill>
        </w:rPr>
        <w:t>202</w:t>
      </w:r>
      <w:r>
        <w:rPr>
          <w:rStyle w:val="12"/>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1</w:t>
      </w:r>
      <w:r>
        <w:rPr>
          <w:rStyle w:val="12"/>
          <w:rFonts w:ascii="仿宋_GB2312" w:hAnsi="华文仿宋" w:eastAsia="仿宋_GB2312" w:cs="宋体"/>
          <w:bCs/>
          <w:color w:val="000000" w:themeColor="text1"/>
          <w:kern w:val="0"/>
          <w:sz w:val="32"/>
          <w:szCs w:val="32"/>
          <w14:textFill>
            <w14:solidFill>
              <w14:schemeClr w14:val="tx1"/>
            </w14:solidFill>
          </w14:textFill>
        </w:rPr>
        <w:t>年纳入预算绩效目标管理的项目有</w:t>
      </w:r>
      <w:r>
        <w:rPr>
          <w:rStyle w:val="12"/>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0</w:t>
      </w:r>
      <w:r>
        <w:rPr>
          <w:rStyle w:val="12"/>
          <w:rFonts w:ascii="仿宋_GB2312" w:hAnsi="华文仿宋" w:eastAsia="仿宋_GB2312" w:cs="宋体"/>
          <w:bCs/>
          <w:color w:val="000000" w:themeColor="text1"/>
          <w:kern w:val="0"/>
          <w:sz w:val="32"/>
          <w:szCs w:val="32"/>
          <w14:textFill>
            <w14:solidFill>
              <w14:schemeClr w14:val="tx1"/>
            </w14:solidFill>
          </w14:textFill>
        </w:rPr>
        <w:t>个，金额</w:t>
      </w:r>
      <w:r>
        <w:rPr>
          <w:rStyle w:val="12"/>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0</w:t>
      </w:r>
      <w:r>
        <w:rPr>
          <w:rStyle w:val="12"/>
          <w:rFonts w:ascii="仿宋_GB2312" w:hAnsi="华文仿宋" w:eastAsia="仿宋_GB2312" w:cs="宋体"/>
          <w:bCs/>
          <w:color w:val="000000" w:themeColor="text1"/>
          <w:kern w:val="0"/>
          <w:sz w:val="32"/>
          <w:szCs w:val="32"/>
          <w14:textFill>
            <w14:solidFill>
              <w14:schemeClr w14:val="tx1"/>
            </w14:solidFill>
          </w14:textFill>
        </w:rPr>
        <w:t>万元，涉及一般公共预算拨款支出</w:t>
      </w:r>
      <w:r>
        <w:rPr>
          <w:rStyle w:val="12"/>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0</w:t>
      </w:r>
      <w:r>
        <w:rPr>
          <w:rStyle w:val="12"/>
          <w:rFonts w:ascii="仿宋_GB2312" w:hAnsi="华文仿宋" w:eastAsia="仿宋_GB2312" w:cs="宋体"/>
          <w:bCs/>
          <w:color w:val="000000" w:themeColor="text1"/>
          <w:kern w:val="0"/>
          <w:sz w:val="32"/>
          <w:szCs w:val="32"/>
          <w14:textFill>
            <w14:solidFill>
              <w14:schemeClr w14:val="tx1"/>
            </w14:solidFill>
          </w14:textFill>
        </w:rPr>
        <w:t>万元。</w:t>
      </w:r>
      <w:r>
        <w:rPr>
          <w:rStyle w:val="12"/>
          <w:rFonts w:ascii="仿宋_GB2312" w:hAnsi="华文仿宋" w:eastAsia="仿宋_GB2312"/>
          <w:color w:val="000000" w:themeColor="text1"/>
          <w:kern w:val="2"/>
          <w:sz w:val="32"/>
          <w:szCs w:val="32"/>
          <w:highlight w:val="none"/>
          <w14:textFill>
            <w14:solidFill>
              <w14:schemeClr w14:val="tx1"/>
            </w14:solidFill>
          </w14:textFill>
        </w:rPr>
        <w:t>本部门无</w:t>
      </w:r>
      <w:r>
        <w:rPr>
          <w:rStyle w:val="12"/>
          <w:rFonts w:hint="eastAsia" w:ascii="仿宋_GB2312" w:hAnsi="华文仿宋" w:eastAsia="仿宋_GB2312"/>
          <w:color w:val="000000" w:themeColor="text1"/>
          <w:kern w:val="2"/>
          <w:sz w:val="32"/>
          <w:szCs w:val="32"/>
          <w:highlight w:val="none"/>
          <w14:textFill>
            <w14:solidFill>
              <w14:schemeClr w14:val="tx1"/>
            </w14:solidFill>
          </w14:textFill>
        </w:rPr>
        <w:t>重点项目预算绩效目标</w:t>
      </w:r>
      <w:r>
        <w:rPr>
          <w:rStyle w:val="12"/>
          <w:rFonts w:ascii="仿宋_GB2312" w:hAnsi="华文仿宋" w:eastAsia="仿宋_GB2312"/>
          <w:color w:val="000000" w:themeColor="text1"/>
          <w:sz w:val="32"/>
          <w:szCs w:val="32"/>
          <w:highlight w:val="none"/>
          <w14:textFill>
            <w14:solidFill>
              <w14:schemeClr w14:val="tx1"/>
            </w14:solidFill>
          </w14:textFill>
        </w:rPr>
        <w:t>。</w:t>
      </w:r>
    </w:p>
    <w:p>
      <w:pPr>
        <w:snapToGrid w:val="0"/>
        <w:spacing w:line="360" w:lineRule="auto"/>
        <w:ind w:right="-218" w:rightChars="-104"/>
        <w:jc w:val="both"/>
        <w:textAlignment w:val="auto"/>
        <w:rPr>
          <w:rStyle w:val="12"/>
          <w:rFonts w:ascii="仿宋_GB2312" w:hAnsi="华文仿宋" w:eastAsia="仿宋_GB2312"/>
          <w:color w:val="000000" w:themeColor="text1"/>
          <w:sz w:val="32"/>
          <w:szCs w:val="32"/>
          <w:highlight w:val="none"/>
          <w14:textFill>
            <w14:solidFill>
              <w14:schemeClr w14:val="tx1"/>
            </w14:solidFill>
          </w14:textFill>
        </w:rPr>
      </w:pPr>
    </w:p>
    <w:p>
      <w:pPr>
        <w:snapToGrid w:val="0"/>
        <w:spacing w:line="360" w:lineRule="auto"/>
        <w:ind w:right="-218" w:rightChars="-104"/>
        <w:jc w:val="both"/>
        <w:textAlignment w:val="auto"/>
        <w:rPr>
          <w:rStyle w:val="12"/>
          <w:rFonts w:ascii="仿宋_GB2312" w:hAnsi="华文仿宋" w:eastAsia="仿宋_GB2312"/>
          <w:color w:val="000000" w:themeColor="text1"/>
          <w:sz w:val="32"/>
          <w:szCs w:val="32"/>
          <w:highlight w:val="none"/>
          <w14:textFill>
            <w14:solidFill>
              <w14:schemeClr w14:val="tx1"/>
            </w14:solidFill>
          </w14:textFill>
        </w:rPr>
      </w:pPr>
    </w:p>
    <w:p>
      <w:pPr>
        <w:snapToGrid w:val="0"/>
        <w:spacing w:line="360" w:lineRule="auto"/>
        <w:ind w:right="-218" w:rightChars="-104"/>
        <w:jc w:val="both"/>
        <w:textAlignment w:val="auto"/>
        <w:rPr>
          <w:rStyle w:val="12"/>
          <w:rFonts w:ascii="仿宋_GB2312" w:hAnsi="华文仿宋" w:eastAsia="仿宋_GB2312"/>
          <w:color w:val="000000" w:themeColor="text1"/>
          <w:sz w:val="32"/>
          <w:szCs w:val="32"/>
          <w:highlight w:val="none"/>
          <w14:textFill>
            <w14:solidFill>
              <w14:schemeClr w14:val="tx1"/>
            </w14:solidFill>
          </w14:textFill>
        </w:rPr>
      </w:pPr>
    </w:p>
    <w:p>
      <w:pPr>
        <w:snapToGrid w:val="0"/>
        <w:spacing w:line="360" w:lineRule="auto"/>
        <w:ind w:right="-218" w:rightChars="-104"/>
        <w:jc w:val="both"/>
        <w:textAlignment w:val="auto"/>
        <w:rPr>
          <w:rStyle w:val="12"/>
          <w:rFonts w:ascii="仿宋_GB2312" w:hAnsi="华文仿宋" w:eastAsia="仿宋_GB2312"/>
          <w:color w:val="000000" w:themeColor="text1"/>
          <w:sz w:val="32"/>
          <w:szCs w:val="32"/>
          <w:highlight w:val="none"/>
          <w14:textFill>
            <w14:solidFill>
              <w14:schemeClr w14:val="tx1"/>
            </w14:solidFill>
          </w14:textFill>
        </w:rPr>
      </w:pPr>
    </w:p>
    <w:p>
      <w:pPr>
        <w:snapToGrid w:val="0"/>
        <w:spacing w:line="360" w:lineRule="auto"/>
        <w:ind w:right="-218" w:rightChars="-104"/>
        <w:jc w:val="center"/>
        <w:textAlignment w:val="auto"/>
        <w:rPr>
          <w:rStyle w:val="6"/>
          <w:rFonts w:ascii="仿宋_GB2312" w:hAnsi="华文仿宋" w:eastAsia="仿宋_GB2312"/>
          <w:color w:val="000000" w:themeColor="text1"/>
          <w:sz w:val="32"/>
          <w:szCs w:val="32"/>
          <w:highlight w:val="yellow"/>
          <w14:textFill>
            <w14:solidFill>
              <w14:schemeClr w14:val="tx1"/>
            </w14:solidFill>
          </w14:textFill>
        </w:rPr>
      </w:pPr>
      <w:r>
        <w:rPr>
          <w:rStyle w:val="6"/>
          <w:rFonts w:hint="eastAsia" w:ascii="仿宋_GB2312" w:hAnsi="华文仿宋" w:eastAsia="仿宋_GB2312"/>
          <w:color w:val="000000" w:themeColor="text1"/>
          <w:sz w:val="32"/>
          <w:szCs w:val="32"/>
          <w:highlight w:val="yellow"/>
          <w14:textFill>
            <w14:solidFill>
              <w14:schemeClr w14:val="tx1"/>
            </w14:solidFill>
          </w14:textFill>
        </w:rPr>
        <w:t xml:space="preserve"> </w:t>
      </w:r>
      <w:r>
        <w:rPr>
          <w:rStyle w:val="6"/>
          <w:rFonts w:ascii="仿宋_GB2312" w:hAnsi="华文仿宋" w:eastAsia="仿宋_GB2312"/>
          <w:color w:val="000000" w:themeColor="text1"/>
          <w:sz w:val="32"/>
          <w:szCs w:val="32"/>
          <w:highlight w:val="yellow"/>
          <w14:textFill>
            <w14:solidFill>
              <w14:schemeClr w14:val="tx1"/>
            </w14:solidFill>
          </w14:textFill>
        </w:rPr>
        <w:t>第四部分：名词解释</w:t>
      </w:r>
    </w:p>
    <w:p>
      <w:pPr>
        <w:spacing w:line="360" w:lineRule="auto"/>
        <w:ind w:firstLine="643" w:firstLineChars="200"/>
        <w:textAlignment w:val="auto"/>
        <w:rPr>
          <w:rStyle w:val="12"/>
          <w:rFonts w:ascii="仿宋_GB2312" w:hAnsi="华文仿宋" w:eastAsia="仿宋_GB2312" w:cs="宋体"/>
          <w:bCs/>
          <w:color w:val="000000" w:themeColor="text1"/>
          <w:kern w:val="0"/>
          <w:sz w:val="32"/>
          <w:szCs w:val="32"/>
          <w14:textFill>
            <w14:solidFill>
              <w14:schemeClr w14:val="tx1"/>
            </w14:solidFill>
          </w14:textFill>
        </w:rPr>
      </w:pPr>
      <w:r>
        <w:rPr>
          <w:rStyle w:val="12"/>
          <w:rFonts w:ascii="黑体" w:hAnsi="黑体" w:eastAsia="黑体" w:cs="黑体"/>
          <w:b/>
          <w:bCs/>
          <w:color w:val="000000" w:themeColor="text1"/>
          <w:kern w:val="0"/>
          <w:sz w:val="32"/>
          <w:szCs w:val="32"/>
          <w14:textFill>
            <w14:solidFill>
              <w14:schemeClr w14:val="tx1"/>
            </w14:solidFill>
          </w14:textFill>
        </w:rPr>
        <w:t>一、财政拨款收入</w:t>
      </w:r>
      <w:r>
        <w:rPr>
          <w:rStyle w:val="12"/>
          <w:rFonts w:ascii="仿宋_GB2312" w:hAnsi="华文仿宋" w:eastAsia="仿宋_GB2312" w:cs="宋体"/>
          <w:bCs/>
          <w:color w:val="000000" w:themeColor="text1"/>
          <w:kern w:val="0"/>
          <w:sz w:val="32"/>
          <w:szCs w:val="32"/>
          <w14:textFill>
            <w14:solidFill>
              <w14:schemeClr w14:val="tx1"/>
            </w14:solidFill>
          </w14:textFill>
        </w:rPr>
        <w:t xml:space="preserve">：指县本级财政部门当年拨付的资金。 </w:t>
      </w:r>
    </w:p>
    <w:p>
      <w:pPr>
        <w:spacing w:line="360" w:lineRule="auto"/>
        <w:ind w:firstLine="643" w:firstLineChars="200"/>
        <w:textAlignment w:val="auto"/>
        <w:rPr>
          <w:rStyle w:val="12"/>
          <w:rFonts w:ascii="仿宋_GB2312" w:hAnsi="华文仿宋" w:eastAsia="仿宋_GB2312" w:cs="宋体"/>
          <w:bCs/>
          <w:color w:val="000000" w:themeColor="text1"/>
          <w:kern w:val="0"/>
          <w:sz w:val="32"/>
          <w:szCs w:val="32"/>
          <w14:textFill>
            <w14:solidFill>
              <w14:schemeClr w14:val="tx1"/>
            </w14:solidFill>
          </w14:textFill>
        </w:rPr>
      </w:pPr>
      <w:r>
        <w:rPr>
          <w:rStyle w:val="12"/>
          <w:rFonts w:ascii="黑体" w:hAnsi="黑体" w:eastAsia="黑体" w:cs="黑体"/>
          <w:b/>
          <w:bCs/>
          <w:color w:val="000000" w:themeColor="text1"/>
          <w:kern w:val="0"/>
          <w:sz w:val="32"/>
          <w:szCs w:val="32"/>
          <w14:textFill>
            <w14:solidFill>
              <w14:schemeClr w14:val="tx1"/>
            </w14:solidFill>
          </w14:textFill>
        </w:rPr>
        <w:t>二、事业收入</w:t>
      </w:r>
      <w:r>
        <w:rPr>
          <w:rStyle w:val="12"/>
          <w:rFonts w:ascii="仿宋_GB2312" w:hAnsi="华文仿宋" w:eastAsia="仿宋_GB2312" w:cs="宋体"/>
          <w:bCs/>
          <w:color w:val="000000" w:themeColor="text1"/>
          <w:kern w:val="0"/>
          <w:sz w:val="32"/>
          <w:szCs w:val="32"/>
          <w14:textFill>
            <w14:solidFill>
              <w14:schemeClr w14:val="tx1"/>
            </w14:solidFill>
          </w14:textFill>
        </w:rPr>
        <w:t>：指事业单位开展专业业务活动及辅助活动所取得的收入。</w:t>
      </w:r>
    </w:p>
    <w:p>
      <w:pPr>
        <w:spacing w:line="360" w:lineRule="auto"/>
        <w:ind w:firstLine="643" w:firstLineChars="200"/>
        <w:textAlignment w:val="auto"/>
        <w:rPr>
          <w:rStyle w:val="12"/>
          <w:rFonts w:ascii="仿宋_GB2312" w:hAnsi="华文仿宋" w:eastAsia="仿宋_GB2312" w:cs="宋体"/>
          <w:bCs/>
          <w:color w:val="000000" w:themeColor="text1"/>
          <w:kern w:val="0"/>
          <w:sz w:val="32"/>
          <w:szCs w:val="32"/>
          <w14:textFill>
            <w14:solidFill>
              <w14:schemeClr w14:val="tx1"/>
            </w14:solidFill>
          </w14:textFill>
        </w:rPr>
      </w:pPr>
      <w:r>
        <w:rPr>
          <w:rStyle w:val="12"/>
          <w:rFonts w:ascii="黑体" w:hAnsi="黑体" w:eastAsia="黑体" w:cs="黑体"/>
          <w:b/>
          <w:bCs/>
          <w:color w:val="000000" w:themeColor="text1"/>
          <w:kern w:val="0"/>
          <w:sz w:val="32"/>
          <w:szCs w:val="32"/>
          <w14:textFill>
            <w14:solidFill>
              <w14:schemeClr w14:val="tx1"/>
            </w14:solidFill>
          </w14:textFill>
        </w:rPr>
        <w:t>三、经营收入</w:t>
      </w:r>
      <w:r>
        <w:rPr>
          <w:rStyle w:val="12"/>
          <w:rFonts w:ascii="仿宋_GB2312" w:hAnsi="华文仿宋" w:eastAsia="仿宋_GB2312" w:cs="宋体"/>
          <w:bCs/>
          <w:color w:val="000000" w:themeColor="text1"/>
          <w:kern w:val="0"/>
          <w:sz w:val="32"/>
          <w:szCs w:val="32"/>
          <w14:textFill>
            <w14:solidFill>
              <w14:schemeClr w14:val="tx1"/>
            </w14:solidFill>
          </w14:textFill>
        </w:rPr>
        <w:t>：指事业单位在专业业务活动及其辅助活动之外开展非独立核算经营活动取得的收入。</w:t>
      </w:r>
    </w:p>
    <w:p>
      <w:pPr>
        <w:spacing w:line="360" w:lineRule="auto"/>
        <w:ind w:firstLine="643" w:firstLineChars="200"/>
        <w:textAlignment w:val="auto"/>
        <w:rPr>
          <w:rStyle w:val="12"/>
          <w:rFonts w:ascii="仿宋_GB2312" w:hAnsi="华文仿宋" w:eastAsia="仿宋_GB2312" w:cs="宋体"/>
          <w:bCs/>
          <w:color w:val="000000" w:themeColor="text1"/>
          <w:kern w:val="0"/>
          <w:sz w:val="32"/>
          <w:szCs w:val="32"/>
          <w14:textFill>
            <w14:solidFill>
              <w14:schemeClr w14:val="tx1"/>
            </w14:solidFill>
          </w14:textFill>
        </w:rPr>
      </w:pPr>
      <w:r>
        <w:rPr>
          <w:rStyle w:val="12"/>
          <w:rFonts w:ascii="黑体" w:hAnsi="黑体" w:eastAsia="黑体" w:cs="黑体"/>
          <w:b/>
          <w:bCs/>
          <w:color w:val="000000" w:themeColor="text1"/>
          <w:kern w:val="0"/>
          <w:sz w:val="32"/>
          <w:szCs w:val="32"/>
          <w14:textFill>
            <w14:solidFill>
              <w14:schemeClr w14:val="tx1"/>
            </w14:solidFill>
          </w14:textFill>
        </w:rPr>
        <w:t>四、其他收入</w:t>
      </w:r>
      <w:r>
        <w:rPr>
          <w:rStyle w:val="12"/>
          <w:rFonts w:ascii="仿宋_GB2312" w:hAnsi="华文仿宋" w:eastAsia="仿宋_GB2312" w:cs="宋体"/>
          <w:bCs/>
          <w:color w:val="000000" w:themeColor="text1"/>
          <w:kern w:val="0"/>
          <w:sz w:val="32"/>
          <w:szCs w:val="32"/>
          <w14:textFill>
            <w14:solidFill>
              <w14:schemeClr w14:val="tx1"/>
            </w14:solidFill>
          </w14:textFill>
        </w:rPr>
        <w:t>：指除上述“财政拨款收入”“事业收入”“经营收入”等以外的收入。</w:t>
      </w:r>
    </w:p>
    <w:p>
      <w:pPr>
        <w:spacing w:line="360" w:lineRule="auto"/>
        <w:ind w:firstLine="643" w:firstLineChars="200"/>
        <w:textAlignment w:val="auto"/>
        <w:rPr>
          <w:rStyle w:val="12"/>
          <w:rFonts w:ascii="仿宋_GB2312" w:hAnsi="华文仿宋" w:eastAsia="仿宋_GB2312" w:cs="宋体"/>
          <w:bCs/>
          <w:color w:val="000000" w:themeColor="text1"/>
          <w:kern w:val="0"/>
          <w:sz w:val="32"/>
          <w:szCs w:val="32"/>
          <w14:textFill>
            <w14:solidFill>
              <w14:schemeClr w14:val="tx1"/>
            </w14:solidFill>
          </w14:textFill>
        </w:rPr>
      </w:pPr>
      <w:r>
        <w:rPr>
          <w:rStyle w:val="12"/>
          <w:rFonts w:ascii="黑体" w:hAnsi="黑体" w:eastAsia="黑体" w:cs="黑体"/>
          <w:b/>
          <w:bCs/>
          <w:color w:val="000000" w:themeColor="text1"/>
          <w:kern w:val="0"/>
          <w:sz w:val="32"/>
          <w:szCs w:val="32"/>
          <w14:textFill>
            <w14:solidFill>
              <w14:schemeClr w14:val="tx1"/>
            </w14:solidFill>
          </w14:textFill>
        </w:rPr>
        <w:t>五、上年结转</w:t>
      </w:r>
      <w:r>
        <w:rPr>
          <w:rStyle w:val="12"/>
          <w:rFonts w:ascii="仿宋_GB2312" w:hAnsi="华文仿宋" w:eastAsia="仿宋_GB2312" w:cs="宋体"/>
          <w:bCs/>
          <w:color w:val="000000" w:themeColor="text1"/>
          <w:kern w:val="0"/>
          <w:sz w:val="32"/>
          <w:szCs w:val="32"/>
          <w14:textFill>
            <w14:solidFill>
              <w14:schemeClr w14:val="tx1"/>
            </w14:solidFill>
          </w14:textFill>
        </w:rPr>
        <w:t>：指以前年度尚未完成，按有关规定结转到本年继续使用的资金。</w:t>
      </w:r>
    </w:p>
    <w:p>
      <w:pPr>
        <w:spacing w:line="360" w:lineRule="auto"/>
        <w:ind w:firstLine="643" w:firstLineChars="200"/>
        <w:textAlignment w:val="auto"/>
        <w:rPr>
          <w:rStyle w:val="12"/>
          <w:rFonts w:ascii="仿宋_GB2312" w:hAnsi="华文仿宋" w:eastAsia="仿宋_GB2312" w:cs="宋体"/>
          <w:bCs/>
          <w:color w:val="000000" w:themeColor="text1"/>
          <w:kern w:val="0"/>
          <w:sz w:val="32"/>
          <w:szCs w:val="32"/>
          <w14:textFill>
            <w14:solidFill>
              <w14:schemeClr w14:val="tx1"/>
            </w14:solidFill>
          </w14:textFill>
        </w:rPr>
      </w:pPr>
      <w:r>
        <w:rPr>
          <w:rStyle w:val="12"/>
          <w:rFonts w:ascii="黑体" w:hAnsi="黑体" w:eastAsia="黑体" w:cs="黑体"/>
          <w:b/>
          <w:bCs/>
          <w:color w:val="000000" w:themeColor="text1"/>
          <w:kern w:val="0"/>
          <w:sz w:val="32"/>
          <w:szCs w:val="32"/>
          <w14:textFill>
            <w14:solidFill>
              <w14:schemeClr w14:val="tx1"/>
            </w14:solidFill>
          </w14:textFill>
        </w:rPr>
        <w:t>六、基本支出</w:t>
      </w:r>
      <w:r>
        <w:rPr>
          <w:rStyle w:val="12"/>
          <w:rFonts w:ascii="仿宋_GB2312" w:hAnsi="华文仿宋" w:eastAsia="仿宋_GB2312" w:cs="宋体"/>
          <w:bCs/>
          <w:color w:val="000000" w:themeColor="text1"/>
          <w:kern w:val="0"/>
          <w:sz w:val="32"/>
          <w:szCs w:val="32"/>
          <w14:textFill>
            <w14:solidFill>
              <w14:schemeClr w14:val="tx1"/>
            </w14:solidFill>
          </w14:textFill>
        </w:rPr>
        <w:t>：指为保障机构正常运转、完成日常工作任务而发生的人员支出和公用支出。</w:t>
      </w:r>
    </w:p>
    <w:p>
      <w:pPr>
        <w:spacing w:line="360" w:lineRule="auto"/>
        <w:ind w:firstLine="643" w:firstLineChars="200"/>
        <w:textAlignment w:val="auto"/>
        <w:rPr>
          <w:rStyle w:val="12"/>
          <w:rFonts w:ascii="仿宋_GB2312" w:hAnsi="华文仿宋" w:eastAsia="仿宋_GB2312" w:cs="宋体"/>
          <w:bCs/>
          <w:color w:val="000000" w:themeColor="text1"/>
          <w:kern w:val="0"/>
          <w:sz w:val="32"/>
          <w:szCs w:val="32"/>
          <w14:textFill>
            <w14:solidFill>
              <w14:schemeClr w14:val="tx1"/>
            </w14:solidFill>
          </w14:textFill>
        </w:rPr>
      </w:pPr>
      <w:r>
        <w:rPr>
          <w:rStyle w:val="12"/>
          <w:rFonts w:ascii="黑体" w:hAnsi="黑体" w:eastAsia="黑体" w:cs="黑体"/>
          <w:b/>
          <w:bCs/>
          <w:color w:val="000000" w:themeColor="text1"/>
          <w:kern w:val="0"/>
          <w:sz w:val="32"/>
          <w:szCs w:val="32"/>
          <w14:textFill>
            <w14:solidFill>
              <w14:schemeClr w14:val="tx1"/>
            </w14:solidFill>
          </w14:textFill>
        </w:rPr>
        <w:t>七、项目支出</w:t>
      </w:r>
      <w:r>
        <w:rPr>
          <w:rStyle w:val="12"/>
          <w:rFonts w:ascii="仿宋_GB2312" w:hAnsi="华文仿宋" w:eastAsia="仿宋_GB2312" w:cs="宋体"/>
          <w:bCs/>
          <w:color w:val="000000" w:themeColor="text1"/>
          <w:kern w:val="0"/>
          <w:sz w:val="32"/>
          <w:szCs w:val="32"/>
          <w14:textFill>
            <w14:solidFill>
              <w14:schemeClr w14:val="tx1"/>
            </w14:solidFill>
          </w14:textFill>
        </w:rPr>
        <w:t xml:space="preserve">：指在基本支出之外为完成特定行政任务和事业发展目标所发生的支出。  </w:t>
      </w:r>
    </w:p>
    <w:p>
      <w:pPr>
        <w:spacing w:line="360" w:lineRule="auto"/>
        <w:ind w:firstLine="643" w:firstLineChars="200"/>
        <w:textAlignment w:val="auto"/>
        <w:rPr>
          <w:rStyle w:val="12"/>
          <w:rFonts w:ascii="仿宋_GB2312" w:hAnsi="华文仿宋" w:eastAsia="仿宋_GB2312" w:cs="宋体"/>
          <w:bCs/>
          <w:color w:val="000000" w:themeColor="text1"/>
          <w:kern w:val="0"/>
          <w:sz w:val="32"/>
          <w:szCs w:val="32"/>
          <w14:textFill>
            <w14:solidFill>
              <w14:schemeClr w14:val="tx1"/>
            </w14:solidFill>
          </w14:textFill>
        </w:rPr>
      </w:pPr>
      <w:r>
        <w:rPr>
          <w:rStyle w:val="12"/>
          <w:rFonts w:ascii="黑体" w:hAnsi="黑体" w:eastAsia="黑体" w:cs="黑体"/>
          <w:b/>
          <w:bCs/>
          <w:color w:val="000000" w:themeColor="text1"/>
          <w:kern w:val="0"/>
          <w:sz w:val="32"/>
          <w:szCs w:val="32"/>
          <w14:textFill>
            <w14:solidFill>
              <w14:schemeClr w14:val="tx1"/>
            </w14:solidFill>
          </w14:textFill>
        </w:rPr>
        <w:t>八、经营支出</w:t>
      </w:r>
      <w:r>
        <w:rPr>
          <w:rStyle w:val="12"/>
          <w:rFonts w:ascii="仿宋_GB2312" w:hAnsi="华文仿宋" w:eastAsia="仿宋_GB2312" w:cs="宋体"/>
          <w:bCs/>
          <w:color w:val="000000" w:themeColor="text1"/>
          <w:kern w:val="0"/>
          <w:sz w:val="32"/>
          <w:szCs w:val="32"/>
          <w14:textFill>
            <w14:solidFill>
              <w14:schemeClr w14:val="tx1"/>
            </w14:solidFill>
          </w14:textFill>
        </w:rPr>
        <w:t>：指事业单位在专业业务活动及其辅助活动之外开展非独立核算经营活动发生的支出。</w:t>
      </w:r>
    </w:p>
    <w:p>
      <w:pPr>
        <w:spacing w:line="360" w:lineRule="auto"/>
        <w:ind w:firstLine="643" w:firstLineChars="200"/>
        <w:textAlignment w:val="auto"/>
        <w:rPr>
          <w:rStyle w:val="12"/>
          <w:rFonts w:ascii="仿宋_GB2312" w:hAnsi="华文仿宋" w:eastAsia="仿宋_GB2312" w:cs="宋体"/>
          <w:bCs/>
          <w:color w:val="000000" w:themeColor="text1"/>
          <w:kern w:val="0"/>
          <w:sz w:val="32"/>
          <w:szCs w:val="32"/>
          <w14:textFill>
            <w14:solidFill>
              <w14:schemeClr w14:val="tx1"/>
            </w14:solidFill>
          </w14:textFill>
        </w:rPr>
      </w:pPr>
      <w:r>
        <w:rPr>
          <w:rStyle w:val="12"/>
          <w:rFonts w:ascii="黑体" w:hAnsi="黑体" w:eastAsia="黑体" w:cs="黑体"/>
          <w:b/>
          <w:bCs/>
          <w:color w:val="000000" w:themeColor="text1"/>
          <w:kern w:val="0"/>
          <w:sz w:val="32"/>
          <w:szCs w:val="32"/>
          <w14:textFill>
            <w14:solidFill>
              <w14:schemeClr w14:val="tx1"/>
            </w14:solidFill>
          </w14:textFill>
        </w:rPr>
        <w:t>九、“三公”经费</w:t>
      </w:r>
      <w:r>
        <w:rPr>
          <w:rStyle w:val="12"/>
          <w:rFonts w:ascii="仿宋_GB2312" w:hAnsi="华文仿宋" w:eastAsia="仿宋_GB2312" w:cs="宋体"/>
          <w:bCs/>
          <w:color w:val="000000" w:themeColor="text1"/>
          <w:kern w:val="0"/>
          <w:sz w:val="32"/>
          <w:szCs w:val="32"/>
          <w14:textFill>
            <w14:solidFill>
              <w14:schemeClr w14:val="tx1"/>
            </w14:solidFill>
          </w14:textFill>
        </w:rPr>
        <w:t>：因公出国（境）费、公务用车购置及运行费和公务接待费简称为“三公”。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pacing w:line="360" w:lineRule="auto"/>
        <w:ind w:firstLine="643" w:firstLineChars="200"/>
        <w:textAlignment w:val="auto"/>
        <w:rPr>
          <w:rStyle w:val="12"/>
          <w:rFonts w:ascii="仿宋_GB2312" w:hAnsi="华文仿宋" w:eastAsia="仿宋_GB2312"/>
          <w:color w:val="000000" w:themeColor="text1"/>
          <w:sz w:val="32"/>
          <w:szCs w:val="32"/>
          <w14:textFill>
            <w14:solidFill>
              <w14:schemeClr w14:val="tx1"/>
            </w14:solidFill>
          </w14:textFill>
        </w:rPr>
      </w:pPr>
      <w:r>
        <w:rPr>
          <w:rStyle w:val="12"/>
          <w:rFonts w:ascii="黑体" w:hAnsi="黑体" w:eastAsia="黑体" w:cs="黑体"/>
          <w:b/>
          <w:bCs/>
          <w:color w:val="000000" w:themeColor="text1"/>
          <w:kern w:val="0"/>
          <w:sz w:val="32"/>
          <w:szCs w:val="32"/>
          <w14:textFill>
            <w14:solidFill>
              <w14:schemeClr w14:val="tx1"/>
            </w14:solidFill>
          </w14:textFill>
        </w:rPr>
        <w:t>十、机关运行经费</w:t>
      </w:r>
      <w:r>
        <w:rPr>
          <w:rStyle w:val="12"/>
          <w:rFonts w:ascii="仿宋_GB2312" w:hAnsi="华文仿宋" w:eastAsia="仿宋_GB2312" w:cs="宋体"/>
          <w:bCs/>
          <w:color w:val="000000" w:themeColor="text1"/>
          <w:kern w:val="0"/>
          <w:sz w:val="32"/>
          <w:szCs w:val="32"/>
          <w14:textFill>
            <w14:solidFill>
              <w14:schemeClr w14:val="tx1"/>
            </w14:solidFill>
          </w14:textFill>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footerReference r:id="rId3" w:type="default"/>
      <w:footerReference r:id="rId4" w:type="even"/>
      <w:pgSz w:w="11906" w:h="16838"/>
      <w:pgMar w:top="1440" w:right="1463" w:bottom="1440" w:left="157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_GB2312">
    <w:panose1 w:val="02010609030101010101"/>
    <w:charset w:val="86"/>
    <w:family w:val="auto"/>
    <w:pitch w:val="default"/>
    <w:sig w:usb0="00000001" w:usb1="080E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margin" w:hAnchor="text" w:xAlign="center" w:y="1"/>
      <w:rPr>
        <w:rStyle w:val="13"/>
      </w:rPr>
    </w:pPr>
  </w:p>
  <w:p>
    <w:pPr>
      <w:pStyle w:val="10"/>
      <w:rPr>
        <w:rStyle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margin" w:hAnchor="text" w:xAlign="center" w:y="1"/>
      <w:rPr>
        <w:rStyle w:val="13"/>
      </w:rPr>
    </w:pPr>
  </w:p>
  <w:p>
    <w:pPr>
      <w:pStyle w:val="10"/>
      <w:rPr>
        <w:rStyle w:val="1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E7A5"/>
    <w:multiLevelType w:val="singleLevel"/>
    <w:tmpl w:val="0C0CE7A5"/>
    <w:lvl w:ilvl="0" w:tentative="0">
      <w:start w:val="1"/>
      <w:numFmt w:val="decimal"/>
      <w:lvlText w:val="%1."/>
      <w:lvlJc w:val="left"/>
      <w:pPr>
        <w:tabs>
          <w:tab w:val="left" w:pos="312"/>
        </w:tabs>
      </w:pPr>
    </w:lvl>
  </w:abstractNum>
  <w:abstractNum w:abstractNumId="1">
    <w:nsid w:val="4A830D46"/>
    <w:multiLevelType w:val="singleLevel"/>
    <w:tmpl w:val="4A830D46"/>
    <w:lvl w:ilvl="0" w:tentative="0">
      <w:start w:val="1"/>
      <w:numFmt w:val="decimal"/>
      <w:lvlText w:val="%1."/>
      <w:lvlJc w:val="left"/>
      <w:pPr>
        <w:tabs>
          <w:tab w:val="left" w:pos="312"/>
        </w:tabs>
      </w:pPr>
    </w:lvl>
  </w:abstractNum>
  <w:abstractNum w:abstractNumId="2">
    <w:nsid w:val="7FDF4541"/>
    <w:multiLevelType w:val="singleLevel"/>
    <w:tmpl w:val="7FDF4541"/>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haracterSpacingControl w:val="doNotCompres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787DF7"/>
    <w:rsid w:val="0007105C"/>
    <w:rsid w:val="00221DDE"/>
    <w:rsid w:val="002361D8"/>
    <w:rsid w:val="00266BFB"/>
    <w:rsid w:val="002F0D75"/>
    <w:rsid w:val="003545A1"/>
    <w:rsid w:val="004C4588"/>
    <w:rsid w:val="00516D67"/>
    <w:rsid w:val="005E498B"/>
    <w:rsid w:val="006725D3"/>
    <w:rsid w:val="006B4412"/>
    <w:rsid w:val="00787DF7"/>
    <w:rsid w:val="007C3429"/>
    <w:rsid w:val="008C11BC"/>
    <w:rsid w:val="00A84931"/>
    <w:rsid w:val="00C903C1"/>
    <w:rsid w:val="00CD1928"/>
    <w:rsid w:val="00D21DAA"/>
    <w:rsid w:val="00EA7F8E"/>
    <w:rsid w:val="00F34D94"/>
    <w:rsid w:val="00F82680"/>
    <w:rsid w:val="027C2F6D"/>
    <w:rsid w:val="02CC2D68"/>
    <w:rsid w:val="03F850E0"/>
    <w:rsid w:val="09292A93"/>
    <w:rsid w:val="0B673C87"/>
    <w:rsid w:val="0C6C0CC1"/>
    <w:rsid w:val="129C787A"/>
    <w:rsid w:val="130638D0"/>
    <w:rsid w:val="13AB4BBF"/>
    <w:rsid w:val="155050E0"/>
    <w:rsid w:val="155C73E1"/>
    <w:rsid w:val="1B91559A"/>
    <w:rsid w:val="1C601C5C"/>
    <w:rsid w:val="24F14255"/>
    <w:rsid w:val="27212747"/>
    <w:rsid w:val="28640FD3"/>
    <w:rsid w:val="28F658CF"/>
    <w:rsid w:val="2CF90C0E"/>
    <w:rsid w:val="2EB34618"/>
    <w:rsid w:val="2EF9125F"/>
    <w:rsid w:val="307F21CA"/>
    <w:rsid w:val="30F269F8"/>
    <w:rsid w:val="34406CE8"/>
    <w:rsid w:val="34EE0B4A"/>
    <w:rsid w:val="371B0B66"/>
    <w:rsid w:val="374F29B1"/>
    <w:rsid w:val="37A03C9C"/>
    <w:rsid w:val="391D26E8"/>
    <w:rsid w:val="3F425831"/>
    <w:rsid w:val="40743818"/>
    <w:rsid w:val="408F27F7"/>
    <w:rsid w:val="41AE5CAC"/>
    <w:rsid w:val="4A3133E0"/>
    <w:rsid w:val="4C31606E"/>
    <w:rsid w:val="4C5E06F2"/>
    <w:rsid w:val="4D5C42EB"/>
    <w:rsid w:val="4F352C82"/>
    <w:rsid w:val="51F954CA"/>
    <w:rsid w:val="552878B1"/>
    <w:rsid w:val="56C63BDF"/>
    <w:rsid w:val="58326C69"/>
    <w:rsid w:val="58C858D0"/>
    <w:rsid w:val="58F719D0"/>
    <w:rsid w:val="5AAE79DB"/>
    <w:rsid w:val="5B502139"/>
    <w:rsid w:val="617634ED"/>
    <w:rsid w:val="61DC4D3B"/>
    <w:rsid w:val="62F04BE1"/>
    <w:rsid w:val="68227A65"/>
    <w:rsid w:val="683134FF"/>
    <w:rsid w:val="6A05568C"/>
    <w:rsid w:val="6DB75DAB"/>
    <w:rsid w:val="6F8B268A"/>
    <w:rsid w:val="6FE91526"/>
    <w:rsid w:val="71814A2A"/>
    <w:rsid w:val="76556C17"/>
    <w:rsid w:val="78611B55"/>
    <w:rsid w:val="7C541F07"/>
    <w:rsid w:val="7E5A553F"/>
    <w:rsid w:val="7ED30B2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17"/>
    <w:unhideWhenUsed/>
    <w:qFormat/>
    <w:uiPriority w:val="99"/>
    <w:pPr>
      <w:tabs>
        <w:tab w:val="center" w:pos="4153"/>
        <w:tab w:val="right" w:pos="8306"/>
      </w:tabs>
      <w:snapToGrid w:val="0"/>
      <w:jc w:val="left"/>
    </w:pPr>
    <w:rPr>
      <w:sz w:val="18"/>
      <w:szCs w:val="18"/>
    </w:rPr>
  </w:style>
  <w:style w:type="paragraph" w:styleId="3">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paragraph" w:customStyle="1" w:styleId="7">
    <w:name w:val="Acetate"/>
    <w:basedOn w:val="1"/>
    <w:link w:val="14"/>
    <w:qFormat/>
    <w:uiPriority w:val="0"/>
    <w:rPr>
      <w:sz w:val="18"/>
      <w:szCs w:val="18"/>
    </w:rPr>
  </w:style>
  <w:style w:type="paragraph" w:customStyle="1" w:styleId="8">
    <w:name w:val="Header"/>
    <w:basedOn w:val="1"/>
    <w:link w:val="15"/>
    <w:qFormat/>
    <w:uiPriority w:val="0"/>
    <w:pPr>
      <w:pBdr>
        <w:bottom w:val="single" w:color="000000" w:sz="6" w:space="1"/>
      </w:pBdr>
      <w:tabs>
        <w:tab w:val="center" w:pos="4153"/>
        <w:tab w:val="right" w:pos="8306"/>
      </w:tabs>
      <w:snapToGrid w:val="0"/>
      <w:jc w:val="center"/>
    </w:pPr>
    <w:rPr>
      <w:sz w:val="18"/>
      <w:szCs w:val="18"/>
    </w:rPr>
  </w:style>
  <w:style w:type="paragraph" w:customStyle="1" w:styleId="9">
    <w:name w:val="HtmlNormal"/>
    <w:basedOn w:val="1"/>
    <w:qFormat/>
    <w:uiPriority w:val="0"/>
    <w:pPr>
      <w:spacing w:before="100" w:beforeAutospacing="1" w:after="100" w:afterAutospacing="1"/>
      <w:jc w:val="left"/>
    </w:pPr>
    <w:rPr>
      <w:rFonts w:ascii="宋体" w:hAnsi="宋体"/>
      <w:kern w:val="0"/>
      <w:sz w:val="24"/>
    </w:rPr>
  </w:style>
  <w:style w:type="paragraph" w:customStyle="1" w:styleId="10">
    <w:name w:val="Footer"/>
    <w:basedOn w:val="1"/>
    <w:qFormat/>
    <w:uiPriority w:val="0"/>
    <w:pPr>
      <w:tabs>
        <w:tab w:val="center" w:pos="4153"/>
        <w:tab w:val="right" w:pos="8306"/>
      </w:tabs>
      <w:snapToGrid w:val="0"/>
      <w:jc w:val="left"/>
    </w:pPr>
    <w:rPr>
      <w:sz w:val="18"/>
      <w:szCs w:val="18"/>
    </w:rPr>
  </w:style>
  <w:style w:type="paragraph" w:customStyle="1" w:styleId="11">
    <w:name w:val="UserStyle_2"/>
    <w:basedOn w:val="1"/>
    <w:qFormat/>
    <w:uiPriority w:val="0"/>
    <w:rPr>
      <w:szCs w:val="21"/>
    </w:rPr>
  </w:style>
  <w:style w:type="character" w:customStyle="1" w:styleId="12">
    <w:name w:val="NormalCharacter"/>
    <w:semiHidden/>
    <w:qFormat/>
    <w:uiPriority w:val="0"/>
  </w:style>
  <w:style w:type="character" w:customStyle="1" w:styleId="13">
    <w:name w:val="PageNumber"/>
    <w:basedOn w:val="12"/>
    <w:qFormat/>
    <w:uiPriority w:val="0"/>
  </w:style>
  <w:style w:type="character" w:customStyle="1" w:styleId="14">
    <w:name w:val="UserStyle_0"/>
    <w:link w:val="7"/>
    <w:qFormat/>
    <w:uiPriority w:val="0"/>
    <w:rPr>
      <w:kern w:val="2"/>
      <w:sz w:val="18"/>
      <w:szCs w:val="18"/>
    </w:rPr>
  </w:style>
  <w:style w:type="character" w:customStyle="1" w:styleId="15">
    <w:name w:val="UserStyle_1"/>
    <w:link w:val="8"/>
    <w:qFormat/>
    <w:uiPriority w:val="0"/>
    <w:rPr>
      <w:kern w:val="2"/>
      <w:sz w:val="18"/>
      <w:szCs w:val="18"/>
    </w:rPr>
  </w:style>
  <w:style w:type="character" w:customStyle="1" w:styleId="16">
    <w:name w:val="页眉 Char"/>
    <w:basedOn w:val="5"/>
    <w:link w:val="3"/>
    <w:semiHidden/>
    <w:qFormat/>
    <w:uiPriority w:val="99"/>
    <w:rPr>
      <w:kern w:val="2"/>
      <w:sz w:val="18"/>
      <w:szCs w:val="18"/>
    </w:rPr>
  </w:style>
  <w:style w:type="character" w:customStyle="1" w:styleId="17">
    <w:name w:val="页脚 Char"/>
    <w:basedOn w:val="5"/>
    <w:link w:val="2"/>
    <w:semiHidden/>
    <w:qFormat/>
    <w:uiPriority w:val="99"/>
    <w:rPr>
      <w:kern w:val="2"/>
      <w:sz w:val="18"/>
      <w:szCs w:val="18"/>
    </w:rPr>
  </w:style>
  <w:style w:type="character" w:customStyle="1" w:styleId="18">
    <w:name w:val="16"/>
    <w:basedOn w:val="5"/>
    <w:qFormat/>
    <w:uiPriority w:val="0"/>
    <w:rPr>
      <w:rFonts w:hint="eastAsia" w:ascii="Times New Roman" w:eastAsia="楷体_GB2312" w:cs="楷体_GB2312"/>
      <w:sz w:val="32"/>
      <w:szCs w:val="32"/>
    </w:rPr>
  </w:style>
  <w:style w:type="character" w:customStyle="1" w:styleId="19">
    <w:name w:val="font71"/>
    <w:basedOn w:val="5"/>
    <w:qFormat/>
    <w:uiPriority w:val="0"/>
    <w:rPr>
      <w:rFonts w:hint="eastAsia" w:ascii="Times New Roman" w:eastAsia="楷体_GB2312"/>
      <w:sz w:val="28"/>
      <w:szCs w:val="24"/>
    </w:rPr>
  </w:style>
  <w:style w:type="table" w:customStyle="1" w:styleId="20">
    <w:name w:val="TableNormal"/>
    <w:semiHidden/>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747</Words>
  <Characters>4262</Characters>
  <Lines>35</Lines>
  <Paragraphs>9</Paragraphs>
  <TotalTime>18</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2020-04-15T06:50:00Z</dcterms:created>
  <dc:creator>Administrator</dc:creator>
  <cp:lastModifiedBy>Administrator</cp:lastModifiedBy>
  <dcterms:modified xsi:type="dcterms:W3CDTF">2021-02-21T05:45:23Z</dcterms:modified>
  <dc:title>  融安县水果生产技术指导站2021年</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