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ascii="黑体" w:hAnsi="??,Verdana" w:eastAsia="黑体" w:cs="宋体"/>
          <w:b/>
          <w:bCs/>
          <w:color w:val="000000"/>
          <w:kern w:val="0"/>
          <w:sz w:val="36"/>
        </w:rPr>
      </w:pPr>
      <w:r>
        <w:rPr>
          <w:rFonts w:hint="eastAsia" w:ascii="黑体" w:hAnsi="??,Verdana" w:eastAsia="黑体" w:cs="宋体"/>
          <w:b/>
          <w:bCs/>
          <w:color w:val="000000"/>
          <w:kern w:val="0"/>
          <w:sz w:val="36"/>
        </w:rPr>
        <w:t>融安县环境保护局</w:t>
      </w:r>
      <w:r>
        <w:rPr>
          <w:rFonts w:ascii="黑体" w:hAnsi="??,Verdana" w:eastAsia="黑体" w:cs="宋体"/>
          <w:b/>
          <w:bCs/>
          <w:color w:val="000000"/>
          <w:kern w:val="0"/>
          <w:sz w:val="36"/>
        </w:rPr>
        <w:t>2017</w:t>
      </w:r>
      <w:r>
        <w:rPr>
          <w:rFonts w:hint="eastAsia" w:ascii="黑体" w:hAnsi="??,Verdana" w:eastAsia="黑体" w:cs="宋体"/>
          <w:b/>
          <w:bCs/>
          <w:color w:val="000000"/>
          <w:kern w:val="0"/>
          <w:sz w:val="36"/>
        </w:rPr>
        <w:t>年部门预算及“三公”经费</w:t>
      </w:r>
    </w:p>
    <w:p>
      <w:pPr>
        <w:widowControl/>
        <w:spacing w:before="100" w:beforeAutospacing="1" w:after="100" w:afterAutospacing="1" w:line="360" w:lineRule="auto"/>
        <w:jc w:val="center"/>
        <w:rPr>
          <w:rFonts w:ascii="??,Verdana" w:hAnsi="??,Verdana" w:cs="宋体"/>
          <w:color w:val="000000"/>
          <w:kern w:val="0"/>
          <w:sz w:val="15"/>
          <w:szCs w:val="15"/>
        </w:rPr>
      </w:pPr>
      <w:r>
        <w:rPr>
          <w:rFonts w:hint="eastAsia" w:ascii="黑体" w:hAnsi="??,Verdana" w:eastAsia="黑体" w:cs="宋体"/>
          <w:b/>
          <w:bCs/>
          <w:color w:val="000000"/>
          <w:kern w:val="0"/>
          <w:sz w:val="36"/>
        </w:rPr>
        <w:t>预算公开说明</w:t>
      </w:r>
    </w:p>
    <w:p>
      <w:pPr>
        <w:widowControl/>
        <w:spacing w:before="100" w:beforeAutospacing="1" w:after="100" w:afterAutospacing="1" w:line="480" w:lineRule="exact"/>
        <w:ind w:firstLine="402" w:firstLineChars="200"/>
        <w:rPr>
          <w:rFonts w:ascii="仿宋" w:hAnsi="??,Verdana" w:eastAsia="仿宋" w:cs="宋体"/>
          <w:color w:val="000000"/>
          <w:kern w:val="0"/>
          <w:sz w:val="20"/>
          <w:szCs w:val="20"/>
        </w:rPr>
      </w:pPr>
      <w:r>
        <w:rPr>
          <w:rFonts w:hint="eastAsia" w:ascii="仿宋" w:hAnsi="??,Verdana" w:eastAsia="仿宋" w:cs="宋体"/>
          <w:b/>
          <w:bCs/>
          <w:color w:val="000000"/>
          <w:kern w:val="0"/>
          <w:sz w:val="20"/>
        </w:rPr>
        <w:t>第一部分：部门概况</w:t>
      </w:r>
    </w:p>
    <w:p>
      <w:pPr>
        <w:widowControl/>
        <w:spacing w:line="480" w:lineRule="exact"/>
        <w:ind w:firstLine="402" w:firstLineChars="200"/>
        <w:rPr>
          <w:rFonts w:ascii="仿宋" w:hAnsi="??,Verdana" w:eastAsia="仿宋" w:cs="宋体"/>
          <w:color w:val="000000"/>
          <w:kern w:val="0"/>
          <w:sz w:val="20"/>
          <w:szCs w:val="20"/>
        </w:rPr>
      </w:pPr>
      <w:r>
        <w:rPr>
          <w:rFonts w:hint="eastAsia" w:ascii="仿宋" w:hAnsi="??,Verdana" w:eastAsia="仿宋" w:cs="宋体"/>
          <w:b/>
          <w:bCs/>
          <w:color w:val="000000"/>
          <w:kern w:val="0"/>
          <w:sz w:val="20"/>
          <w:szCs w:val="20"/>
        </w:rPr>
        <w:t>一、融安县环境保护局概况</w:t>
      </w:r>
    </w:p>
    <w:p>
      <w:pPr>
        <w:widowControl/>
        <w:spacing w:line="480" w:lineRule="exact"/>
        <w:ind w:firstLine="400" w:firstLineChars="200"/>
        <w:jc w:val="left"/>
        <w:rPr>
          <w:rFonts w:ascii="GulimChe" w:hAnsi="GulimChe" w:eastAsia="GulimChe" w:cs="宋体"/>
          <w:color w:val="000000"/>
          <w:kern w:val="0"/>
          <w:sz w:val="20"/>
          <w:szCs w:val="20"/>
        </w:rPr>
      </w:pPr>
      <w:r>
        <w:rPr>
          <w:rFonts w:hint="eastAsia" w:ascii="GulimChe" w:hAnsi="GulimChe" w:eastAsia="GulimChe" w:cs="宋体"/>
          <w:color w:val="000000"/>
          <w:kern w:val="0"/>
          <w:sz w:val="20"/>
          <w:szCs w:val="20"/>
        </w:rPr>
        <w:t>（一）基本情</w:t>
      </w:r>
      <w:r>
        <w:rPr>
          <w:rFonts w:hint="eastAsia" w:ascii="GulimChe" w:hAnsi="GulimChe" w:eastAsia="仿宋_GB2312" w:cs="宋体"/>
          <w:color w:val="000000"/>
          <w:kern w:val="0"/>
          <w:sz w:val="20"/>
          <w:szCs w:val="20"/>
        </w:rPr>
        <w:t>况</w:t>
      </w:r>
    </w:p>
    <w:p>
      <w:pPr>
        <w:widowControl/>
        <w:spacing w:line="480" w:lineRule="exact"/>
        <w:ind w:firstLine="402" w:firstLineChars="200"/>
        <w:jc w:val="left"/>
        <w:rPr>
          <w:rFonts w:ascii="仿宋" w:hAnsi="宋体" w:eastAsia="仿宋" w:cs="宋体"/>
          <w:b/>
          <w:color w:val="000000"/>
          <w:kern w:val="0"/>
          <w:sz w:val="20"/>
          <w:szCs w:val="20"/>
        </w:rPr>
      </w:pPr>
      <w:r>
        <w:rPr>
          <w:rFonts w:hint="eastAsia" w:ascii="仿宋" w:hAnsi="宋体" w:eastAsia="仿宋" w:cs="宋体"/>
          <w:b/>
          <w:color w:val="000000"/>
          <w:kern w:val="0"/>
          <w:sz w:val="20"/>
          <w:szCs w:val="20"/>
        </w:rPr>
        <w:t>一、主要职能</w:t>
      </w:r>
    </w:p>
    <w:p>
      <w:pPr>
        <w:spacing w:line="480" w:lineRule="exact"/>
        <w:ind w:firstLine="400" w:firstLineChars="200"/>
        <w:rPr>
          <w:rFonts w:ascii="仿宋_GB2312" w:hAnsi="宋体" w:eastAsia="仿宋_GB2312"/>
          <w:sz w:val="20"/>
          <w:szCs w:val="20"/>
        </w:rPr>
      </w:pPr>
      <w:r>
        <w:rPr>
          <w:rFonts w:hint="eastAsia" w:ascii="仿宋_GB2312" w:hAnsi="宋体" w:eastAsia="仿宋_GB2312"/>
          <w:sz w:val="20"/>
          <w:szCs w:val="20"/>
        </w:rPr>
        <w:t>主要职能为：提出本辖区环境保护和防治污染方面的建议，并监督实施；参与研究全县与环境保护相关的政策；拟定全县环境保护规划，参与全县环境与发展综合决策；组织拟定污染防治规划和饮用水水源地环境保护规划并监督实施。组织编制环境功能区划，参与制定全县主体功能区划；负责全县重大环境问题的统筹协调和监督管理。同时，我县积极调整和充实生态市建设领导小组，由县人民政府分管领导任组长，组织相关部门各司其职、各负其责，做到任务分工到位、责任到人；及时部署开展生态市建设各项工作，使各单位、各部门和社会各界认识到创建国家级环境保护模范城市是促进经济社会全面发展、改善人民群众生产生活条件的重要举措，使各单位、各部门全面提升服务意识，简化办事程序，提高办事效率。承办县人民政府和上级环境保护部门交办的其他事项。</w:t>
      </w:r>
    </w:p>
    <w:p>
      <w:pPr>
        <w:widowControl/>
        <w:spacing w:line="480" w:lineRule="exact"/>
        <w:ind w:firstLine="434" w:firstLineChars="200"/>
        <w:jc w:val="left"/>
        <w:rPr>
          <w:rFonts w:ascii="仿宋" w:hAnsi="宋体" w:eastAsia="仿宋" w:cs="宋体"/>
          <w:b/>
          <w:color w:val="000000"/>
          <w:kern w:val="0"/>
          <w:sz w:val="20"/>
          <w:szCs w:val="20"/>
        </w:rPr>
      </w:pPr>
      <w:r>
        <w:rPr>
          <w:rFonts w:hint="eastAsia" w:ascii="仿宋" w:hAnsi="宋体" w:eastAsia="仿宋" w:cs="宋体"/>
          <w:b/>
          <w:color w:val="000000"/>
          <w:spacing w:val="8"/>
          <w:kern w:val="0"/>
          <w:sz w:val="20"/>
          <w:szCs w:val="20"/>
        </w:rPr>
        <w:t>二、</w:t>
      </w:r>
      <w:r>
        <w:rPr>
          <w:rFonts w:ascii="仿宋" w:hAnsi="宋体" w:eastAsia="仿宋" w:cs="宋体"/>
          <w:b/>
          <w:color w:val="000000"/>
          <w:spacing w:val="8"/>
          <w:kern w:val="0"/>
          <w:sz w:val="20"/>
          <w:szCs w:val="20"/>
        </w:rPr>
        <w:t>2017</w:t>
      </w:r>
      <w:r>
        <w:rPr>
          <w:rFonts w:hint="eastAsia" w:ascii="仿宋" w:hAnsi="宋体" w:eastAsia="仿宋" w:cs="宋体"/>
          <w:b/>
          <w:color w:val="000000"/>
          <w:spacing w:val="8"/>
          <w:kern w:val="0"/>
          <w:sz w:val="20"/>
          <w:szCs w:val="20"/>
        </w:rPr>
        <w:t>年主要预期目标：</w:t>
      </w:r>
    </w:p>
    <w:p>
      <w:pPr>
        <w:widowControl/>
        <w:spacing w:line="480" w:lineRule="exact"/>
        <w:ind w:firstLine="400" w:firstLineChars="2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继续强化污染减排。重点督促辖区内通过认定的减排项目污染物治理设施持续稳定运行，污染物达标排放。继续以落实《大气污染防治行动计划》和《水污染防治行动计划》为重点，排查环境安全隐患，督促做好大气污染防治和水污染防治的各项工作，努力改善环境质量。</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（二）继续抓生态村创建工作，有序推进生态县建设进程。</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（三）继续抓好我县环境监察、环境监测工作。</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1</w:t>
      </w:r>
      <w:r>
        <w:rPr>
          <w:rFonts w:hint="eastAsia" w:ascii="仿宋_GB2312" w:hAnsi="宋体" w:eastAsia="仿宋_GB2312" w:cs="宋体"/>
          <w:kern w:val="0"/>
          <w:sz w:val="20"/>
          <w:szCs w:val="20"/>
        </w:rPr>
        <w:t>、加强环境安全监督管理，强化环境现场执法工作，严肃查处各种环境违法行为；继续做好群众来信来访，及时调处环境污染纠纷；严格执行国务院《排污费征收管理使用条例》的有关规定，抓好排污费征收上缴工作。</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2</w:t>
      </w:r>
      <w:r>
        <w:rPr>
          <w:rFonts w:hint="eastAsia" w:ascii="仿宋_GB2312" w:hAnsi="宋体" w:eastAsia="仿宋_GB2312" w:cs="宋体"/>
          <w:kern w:val="0"/>
          <w:sz w:val="20"/>
          <w:szCs w:val="20"/>
        </w:rPr>
        <w:t>、继续加强对城区空气、噪声、地表水和饮用水水源地水质的监测，确保环境质量达到相应的环境功能区质量要求。</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（四）认真贯彻落实县委、县政府的安排的部署</w:t>
      </w:r>
      <w:r>
        <w:rPr>
          <w:rFonts w:ascii="仿宋_GB2312" w:hAnsi="宋体" w:eastAsia="仿宋_GB2312" w:cs="宋体"/>
          <w:kern w:val="0"/>
          <w:sz w:val="20"/>
          <w:szCs w:val="20"/>
        </w:rPr>
        <w:t>,</w:t>
      </w:r>
      <w:r>
        <w:rPr>
          <w:rFonts w:hint="eastAsia" w:ascii="仿宋_GB2312" w:hAnsi="宋体" w:eastAsia="仿宋_GB2312" w:cs="宋体"/>
          <w:kern w:val="0"/>
          <w:sz w:val="20"/>
          <w:szCs w:val="20"/>
        </w:rPr>
        <w:t>积极推进“美丽融安</w:t>
      </w:r>
      <w:r>
        <w:rPr>
          <w:rFonts w:ascii="宋体" w:hAnsi="宋体" w:eastAsia="仿宋_GB2312" w:cs="宋体"/>
          <w:kern w:val="0"/>
          <w:sz w:val="20"/>
          <w:szCs w:val="20"/>
        </w:rPr>
        <w:t>•</w:t>
      </w:r>
      <w:r>
        <w:rPr>
          <w:rFonts w:hint="eastAsia" w:ascii="仿宋_GB2312" w:hAnsi="宋体" w:eastAsia="仿宋_GB2312" w:cs="宋体"/>
          <w:kern w:val="0"/>
          <w:sz w:val="20"/>
          <w:szCs w:val="20"/>
        </w:rPr>
        <w:t>乡村建设”活动。</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1</w:t>
      </w:r>
      <w:r>
        <w:rPr>
          <w:rFonts w:hint="eastAsia" w:ascii="仿宋_GB2312" w:hAnsi="宋体" w:eastAsia="仿宋_GB2312" w:cs="宋体"/>
          <w:kern w:val="0"/>
          <w:sz w:val="20"/>
          <w:szCs w:val="20"/>
        </w:rPr>
        <w:t>、完成浮石镇隘口村农村环境综合整治项目验收工作。</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2</w:t>
      </w:r>
      <w:r>
        <w:rPr>
          <w:rFonts w:hint="eastAsia" w:ascii="仿宋_GB2312" w:hAnsi="宋体" w:eastAsia="仿宋_GB2312" w:cs="宋体"/>
          <w:kern w:val="0"/>
          <w:sz w:val="20"/>
          <w:szCs w:val="20"/>
        </w:rPr>
        <w:t>、继续开展自治区重点生态功能区生态环境质量考核工作。</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（五）是加强项目环境影响评价工作。</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做好建设项目环境影响评价审批工作，规范“未批先建”项目整改工作。严把项目环境准入关，严禁高污染、高能耗、高排放、低效益产业项目进入我县，从源头上控制新污染的产生。</w:t>
      </w:r>
      <w:r>
        <w:rPr>
          <w:rFonts w:ascii="仿宋_GB2312" w:hAnsi="宋体" w:eastAsia="仿宋_GB2312" w:cs="宋体"/>
          <w:kern w:val="0"/>
          <w:sz w:val="20"/>
          <w:szCs w:val="20"/>
        </w:rPr>
        <w:br w:type="textWrapping"/>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（六）是进一步加大依法行政和行政处罚工作力度。</w:t>
      </w:r>
    </w:p>
    <w:p>
      <w:pPr>
        <w:widowControl/>
        <w:spacing w:line="480" w:lineRule="exact"/>
        <w:ind w:firstLine="402" w:firstLineChars="200"/>
        <w:jc w:val="left"/>
        <w:rPr>
          <w:rFonts w:ascii="仿宋" w:hAnsi="宋体" w:eastAsia="仿宋" w:cs="宋体"/>
          <w:b/>
          <w:color w:val="000000"/>
          <w:kern w:val="0"/>
          <w:sz w:val="20"/>
          <w:szCs w:val="20"/>
        </w:rPr>
      </w:pPr>
      <w:r>
        <w:rPr>
          <w:rFonts w:hint="eastAsia" w:ascii="仿宋" w:hAnsi="宋体" w:eastAsia="仿宋" w:cs="宋体"/>
          <w:b/>
          <w:color w:val="000000"/>
          <w:kern w:val="0"/>
          <w:sz w:val="20"/>
          <w:szCs w:val="20"/>
        </w:rPr>
        <w:t>（二）机构设置</w:t>
      </w:r>
    </w:p>
    <w:p>
      <w:pPr>
        <w:spacing w:line="480" w:lineRule="exact"/>
        <w:ind w:firstLine="400" w:firstLineChars="200"/>
        <w:rPr>
          <w:rFonts w:ascii="仿宋_GB2312" w:eastAsia="仿宋_GB2312"/>
          <w:sz w:val="20"/>
          <w:szCs w:val="20"/>
        </w:rPr>
      </w:pPr>
      <w:r>
        <w:rPr>
          <w:rFonts w:hint="eastAsia" w:ascii="仿宋_GB2312" w:eastAsia="仿宋_GB2312"/>
          <w:sz w:val="20"/>
          <w:szCs w:val="20"/>
        </w:rPr>
        <w:t>融安县环境保护局由融安县环保局及其下设机构组成，下设机构为：融安县环境监察大队和融安县环境监测站。局分为</w:t>
      </w:r>
      <w:r>
        <w:rPr>
          <w:rFonts w:ascii="仿宋_GB2312" w:eastAsia="仿宋_GB2312"/>
          <w:sz w:val="20"/>
          <w:szCs w:val="20"/>
        </w:rPr>
        <w:t>4</w:t>
      </w:r>
      <w:r>
        <w:rPr>
          <w:rFonts w:hint="eastAsia" w:ascii="仿宋_GB2312" w:eastAsia="仿宋_GB2312"/>
          <w:sz w:val="20"/>
          <w:szCs w:val="20"/>
        </w:rPr>
        <w:t>个股室：局办公室、监管股、污控股、财务室。</w:t>
      </w:r>
    </w:p>
    <w:p>
      <w:pPr>
        <w:widowControl/>
        <w:spacing w:line="480" w:lineRule="exact"/>
        <w:ind w:firstLine="402" w:firstLineChars="200"/>
        <w:jc w:val="left"/>
        <w:rPr>
          <w:rFonts w:ascii="仿宋" w:hAnsi="宋体" w:eastAsia="仿宋" w:cs="宋体"/>
          <w:color w:val="000000"/>
          <w:kern w:val="0"/>
          <w:sz w:val="20"/>
          <w:szCs w:val="20"/>
        </w:rPr>
      </w:pPr>
      <w:r>
        <w:rPr>
          <w:rFonts w:ascii="仿宋" w:hAnsi="宋体" w:eastAsia="仿宋" w:cs="宋体"/>
          <w:b/>
          <w:bCs/>
          <w:color w:val="000000"/>
          <w:kern w:val="0"/>
          <w:sz w:val="20"/>
          <w:szCs w:val="20"/>
        </w:rPr>
        <w:t xml:space="preserve"> </w:t>
      </w:r>
      <w:r>
        <w:rPr>
          <w:rFonts w:hint="eastAsia" w:ascii="仿宋" w:hAnsi="宋体" w:eastAsia="仿宋" w:cs="宋体"/>
          <w:b/>
          <w:bCs/>
          <w:color w:val="000000"/>
          <w:kern w:val="0"/>
          <w:sz w:val="20"/>
          <w:szCs w:val="20"/>
        </w:rPr>
        <w:t>二、人员构成情况</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 xml:space="preserve"> </w:t>
      </w:r>
      <w:r>
        <w:rPr>
          <w:rFonts w:hint="eastAsia" w:ascii="仿宋_GB2312" w:hAnsi="宋体" w:eastAsia="仿宋_GB2312" w:cs="宋体"/>
          <w:color w:val="000000"/>
          <w:kern w:val="0"/>
          <w:sz w:val="20"/>
          <w:szCs w:val="20"/>
        </w:rPr>
        <w:t>单位人员编制总数为</w:t>
      </w:r>
      <w:r>
        <w:rPr>
          <w:rFonts w:ascii="仿宋_GB2312" w:hAnsi="宋体" w:eastAsia="仿宋_GB2312" w:cs="宋体"/>
          <w:color w:val="000000"/>
          <w:kern w:val="0"/>
          <w:sz w:val="20"/>
          <w:szCs w:val="20"/>
        </w:rPr>
        <w:t>26</w:t>
      </w:r>
      <w:r>
        <w:rPr>
          <w:rFonts w:hint="eastAsia" w:ascii="仿宋_GB2312" w:hAnsi="宋体" w:eastAsia="仿宋_GB2312" w:cs="宋体"/>
          <w:color w:val="000000"/>
          <w:kern w:val="0"/>
          <w:sz w:val="20"/>
          <w:szCs w:val="20"/>
        </w:rPr>
        <w:t>人，其中行政编制</w:t>
      </w:r>
      <w:r>
        <w:rPr>
          <w:rFonts w:ascii="仿宋_GB2312" w:hAnsi="宋体" w:eastAsia="仿宋_GB2312" w:cs="宋体"/>
          <w:color w:val="000000"/>
          <w:kern w:val="0"/>
          <w:sz w:val="20"/>
          <w:szCs w:val="20"/>
        </w:rPr>
        <w:t>5</w:t>
      </w:r>
      <w:r>
        <w:rPr>
          <w:rFonts w:hint="eastAsia" w:ascii="仿宋_GB2312" w:hAnsi="宋体" w:eastAsia="仿宋_GB2312" w:cs="宋体"/>
          <w:color w:val="000000"/>
          <w:kern w:val="0"/>
          <w:sz w:val="20"/>
          <w:szCs w:val="20"/>
        </w:rPr>
        <w:t>人，工勤编制</w:t>
      </w:r>
      <w:r>
        <w:rPr>
          <w:rFonts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rPr>
        <w:t>人，参公事业编制</w:t>
      </w:r>
      <w:r>
        <w:rPr>
          <w:rFonts w:ascii="仿宋_GB2312" w:hAnsi="宋体" w:eastAsia="仿宋_GB2312" w:cs="宋体"/>
          <w:color w:val="000000"/>
          <w:kern w:val="0"/>
          <w:sz w:val="20"/>
          <w:szCs w:val="20"/>
        </w:rPr>
        <w:t>20</w:t>
      </w:r>
      <w:r>
        <w:rPr>
          <w:rFonts w:hint="eastAsia" w:ascii="仿宋_GB2312" w:hAnsi="宋体" w:eastAsia="仿宋_GB2312" w:cs="宋体"/>
          <w:color w:val="000000"/>
          <w:kern w:val="0"/>
          <w:sz w:val="20"/>
          <w:szCs w:val="20"/>
        </w:rPr>
        <w:t>人，实有财政供养人数</w:t>
      </w:r>
      <w:r>
        <w:rPr>
          <w:rFonts w:ascii="仿宋_GB2312" w:hAnsi="宋体" w:eastAsia="仿宋_GB2312" w:cs="宋体"/>
          <w:color w:val="000000"/>
          <w:kern w:val="0"/>
          <w:sz w:val="20"/>
          <w:szCs w:val="20"/>
        </w:rPr>
        <w:t>31</w:t>
      </w:r>
      <w:r>
        <w:rPr>
          <w:rFonts w:hint="eastAsia" w:ascii="仿宋_GB2312" w:hAnsi="宋体" w:eastAsia="仿宋_GB2312" w:cs="宋体"/>
          <w:color w:val="000000"/>
          <w:kern w:val="0"/>
          <w:sz w:val="20"/>
          <w:szCs w:val="20"/>
        </w:rPr>
        <w:t>人，其中行政在职</w:t>
      </w:r>
      <w:r>
        <w:rPr>
          <w:rFonts w:ascii="仿宋_GB2312" w:hAnsi="宋体" w:eastAsia="仿宋_GB2312" w:cs="宋体"/>
          <w:color w:val="000000"/>
          <w:kern w:val="0"/>
          <w:sz w:val="20"/>
          <w:szCs w:val="20"/>
        </w:rPr>
        <w:t>4</w:t>
      </w:r>
      <w:r>
        <w:rPr>
          <w:rFonts w:hint="eastAsia" w:ascii="仿宋_GB2312" w:hAnsi="宋体" w:eastAsia="仿宋_GB2312" w:cs="宋体"/>
          <w:color w:val="000000"/>
          <w:kern w:val="0"/>
          <w:sz w:val="20"/>
          <w:szCs w:val="20"/>
        </w:rPr>
        <w:t>人，参公事业在职</w:t>
      </w:r>
      <w:r>
        <w:rPr>
          <w:rFonts w:ascii="仿宋_GB2312" w:hAnsi="宋体" w:eastAsia="仿宋_GB2312" w:cs="宋体"/>
          <w:color w:val="000000"/>
          <w:kern w:val="0"/>
          <w:sz w:val="20"/>
          <w:szCs w:val="20"/>
        </w:rPr>
        <w:t>19</w:t>
      </w:r>
      <w:r>
        <w:rPr>
          <w:rFonts w:hint="eastAsia" w:ascii="仿宋_GB2312" w:hAnsi="宋体" w:eastAsia="仿宋_GB2312" w:cs="宋体"/>
          <w:color w:val="000000"/>
          <w:kern w:val="0"/>
          <w:sz w:val="20"/>
          <w:szCs w:val="20"/>
        </w:rPr>
        <w:t>人，编外在职实有人数</w:t>
      </w:r>
      <w:r>
        <w:rPr>
          <w:rFonts w:ascii="仿宋_GB2312" w:hAnsi="宋体" w:eastAsia="仿宋_GB2312" w:cs="宋体"/>
          <w:color w:val="000000"/>
          <w:kern w:val="0"/>
          <w:sz w:val="20"/>
          <w:szCs w:val="20"/>
        </w:rPr>
        <w:t>0</w:t>
      </w:r>
      <w:r>
        <w:rPr>
          <w:rFonts w:hint="eastAsia" w:ascii="仿宋_GB2312" w:hAnsi="宋体" w:eastAsia="仿宋_GB2312" w:cs="宋体"/>
          <w:color w:val="000000"/>
          <w:kern w:val="0"/>
          <w:sz w:val="20"/>
          <w:szCs w:val="20"/>
        </w:rPr>
        <w:t>人，退休人员</w:t>
      </w:r>
      <w:r>
        <w:rPr>
          <w:rFonts w:ascii="仿宋_GB2312" w:hAnsi="宋体" w:eastAsia="仿宋_GB2312" w:cs="宋体"/>
          <w:color w:val="000000"/>
          <w:kern w:val="0"/>
          <w:sz w:val="20"/>
          <w:szCs w:val="20"/>
        </w:rPr>
        <w:t>8</w:t>
      </w:r>
      <w:r>
        <w:rPr>
          <w:rFonts w:hint="eastAsia" w:ascii="仿宋_GB2312" w:hAnsi="宋体" w:eastAsia="仿宋_GB2312" w:cs="宋体"/>
          <w:color w:val="000000"/>
          <w:kern w:val="0"/>
          <w:sz w:val="20"/>
          <w:szCs w:val="20"/>
        </w:rPr>
        <w:t>人。</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 xml:space="preserve"> </w:t>
      </w:r>
      <w:r>
        <w:rPr>
          <w:rFonts w:hint="eastAsia" w:ascii="仿宋_GB2312" w:hAnsi="宋体" w:eastAsia="仿宋_GB2312" w:cs="宋体"/>
          <w:color w:val="000000"/>
          <w:kern w:val="0"/>
          <w:sz w:val="20"/>
          <w:szCs w:val="20"/>
        </w:rPr>
        <w:t>具体情况如下：局行政编制</w:t>
      </w:r>
      <w:r>
        <w:rPr>
          <w:rFonts w:ascii="仿宋_GB2312" w:hAnsi="宋体" w:eastAsia="仿宋_GB2312" w:cs="宋体"/>
          <w:color w:val="000000"/>
          <w:kern w:val="0"/>
          <w:sz w:val="20"/>
          <w:szCs w:val="20"/>
        </w:rPr>
        <w:t>5</w:t>
      </w:r>
      <w:r>
        <w:rPr>
          <w:rFonts w:hint="eastAsia" w:ascii="仿宋_GB2312" w:hAnsi="宋体" w:eastAsia="仿宋_GB2312" w:cs="宋体"/>
          <w:color w:val="000000"/>
          <w:kern w:val="0"/>
          <w:sz w:val="20"/>
          <w:szCs w:val="20"/>
        </w:rPr>
        <w:t>人，工勤编制</w:t>
      </w:r>
      <w:r>
        <w:rPr>
          <w:rFonts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rPr>
        <w:t>人，行政在职</w:t>
      </w:r>
      <w:r>
        <w:rPr>
          <w:rFonts w:ascii="仿宋_GB2312" w:hAnsi="宋体" w:eastAsia="仿宋_GB2312" w:cs="宋体"/>
          <w:color w:val="000000"/>
          <w:kern w:val="0"/>
          <w:sz w:val="20"/>
          <w:szCs w:val="20"/>
        </w:rPr>
        <w:t>4</w:t>
      </w:r>
      <w:r>
        <w:rPr>
          <w:rFonts w:hint="eastAsia" w:ascii="仿宋_GB2312" w:hAnsi="宋体" w:eastAsia="仿宋_GB2312" w:cs="宋体"/>
          <w:color w:val="000000"/>
          <w:kern w:val="0"/>
          <w:sz w:val="20"/>
          <w:szCs w:val="20"/>
        </w:rPr>
        <w:t>人，行政级别副处</w:t>
      </w:r>
      <w:r>
        <w:rPr>
          <w:rFonts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rPr>
        <w:t>人，正科</w:t>
      </w:r>
      <w:r>
        <w:rPr>
          <w:rFonts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rPr>
        <w:t>人，副科</w:t>
      </w:r>
      <w:r>
        <w:rPr>
          <w:rFonts w:ascii="仿宋_GB2312" w:hAnsi="宋体" w:eastAsia="仿宋_GB2312" w:cs="宋体"/>
          <w:color w:val="000000"/>
          <w:kern w:val="0"/>
          <w:sz w:val="20"/>
          <w:szCs w:val="20"/>
        </w:rPr>
        <w:t>2</w:t>
      </w:r>
      <w:r>
        <w:rPr>
          <w:rFonts w:hint="eastAsia" w:ascii="仿宋_GB2312" w:hAnsi="宋体" w:eastAsia="仿宋_GB2312" w:cs="宋体"/>
          <w:color w:val="000000"/>
          <w:kern w:val="0"/>
          <w:sz w:val="20"/>
          <w:szCs w:val="20"/>
        </w:rPr>
        <w:t>人。环境监察大队编制</w:t>
      </w:r>
      <w:r>
        <w:rPr>
          <w:rFonts w:ascii="仿宋_GB2312" w:hAnsi="宋体" w:eastAsia="仿宋_GB2312" w:cs="宋体"/>
          <w:color w:val="000000"/>
          <w:kern w:val="0"/>
          <w:sz w:val="20"/>
          <w:szCs w:val="20"/>
        </w:rPr>
        <w:t>12</w:t>
      </w:r>
      <w:r>
        <w:rPr>
          <w:rFonts w:hint="eastAsia" w:ascii="仿宋_GB2312" w:hAnsi="宋体" w:eastAsia="仿宋_GB2312" w:cs="宋体"/>
          <w:color w:val="000000"/>
          <w:kern w:val="0"/>
          <w:sz w:val="20"/>
          <w:szCs w:val="20"/>
        </w:rPr>
        <w:t>人，在职科员</w:t>
      </w:r>
      <w:r>
        <w:rPr>
          <w:rFonts w:ascii="仿宋_GB2312" w:hAnsi="宋体" w:eastAsia="仿宋_GB2312" w:cs="宋体"/>
          <w:color w:val="000000"/>
          <w:kern w:val="0"/>
          <w:sz w:val="20"/>
          <w:szCs w:val="20"/>
        </w:rPr>
        <w:t>11</w:t>
      </w:r>
      <w:r>
        <w:rPr>
          <w:rFonts w:hint="eastAsia" w:ascii="仿宋_GB2312" w:hAnsi="宋体" w:eastAsia="仿宋_GB2312" w:cs="宋体"/>
          <w:color w:val="000000"/>
          <w:kern w:val="0"/>
          <w:sz w:val="20"/>
          <w:szCs w:val="20"/>
        </w:rPr>
        <w:t>人。环境监测站编制</w:t>
      </w:r>
      <w:r>
        <w:rPr>
          <w:rFonts w:ascii="仿宋_GB2312" w:hAnsi="宋体" w:eastAsia="仿宋_GB2312" w:cs="宋体"/>
          <w:color w:val="000000"/>
          <w:kern w:val="0"/>
          <w:sz w:val="20"/>
          <w:szCs w:val="20"/>
        </w:rPr>
        <w:t>8</w:t>
      </w:r>
      <w:r>
        <w:rPr>
          <w:rFonts w:hint="eastAsia" w:ascii="仿宋_GB2312" w:hAnsi="宋体" w:eastAsia="仿宋_GB2312" w:cs="宋体"/>
          <w:color w:val="000000"/>
          <w:kern w:val="0"/>
          <w:sz w:val="20"/>
          <w:szCs w:val="20"/>
        </w:rPr>
        <w:t>人，在职</w:t>
      </w:r>
      <w:r>
        <w:rPr>
          <w:rFonts w:ascii="仿宋_GB2312" w:hAnsi="宋体" w:eastAsia="仿宋_GB2312" w:cs="宋体"/>
          <w:color w:val="000000"/>
          <w:kern w:val="0"/>
          <w:sz w:val="20"/>
          <w:szCs w:val="20"/>
        </w:rPr>
        <w:t>8</w:t>
      </w:r>
      <w:r>
        <w:rPr>
          <w:rFonts w:hint="eastAsia" w:ascii="仿宋_GB2312" w:hAnsi="宋体" w:eastAsia="仿宋_GB2312" w:cs="宋体"/>
          <w:color w:val="000000"/>
          <w:kern w:val="0"/>
          <w:sz w:val="20"/>
          <w:szCs w:val="20"/>
        </w:rPr>
        <w:t>人，其中</w:t>
      </w:r>
      <w:r>
        <w:rPr>
          <w:rFonts w:ascii="仿宋_GB2312" w:hAnsi="宋体" w:eastAsia="仿宋_GB2312" w:cs="宋体"/>
          <w:color w:val="000000"/>
          <w:kern w:val="0"/>
          <w:sz w:val="20"/>
          <w:szCs w:val="20"/>
        </w:rPr>
        <w:t>7</w:t>
      </w:r>
      <w:r>
        <w:rPr>
          <w:rFonts w:hint="eastAsia" w:ascii="仿宋_GB2312" w:hAnsi="宋体" w:eastAsia="仿宋_GB2312" w:cs="宋体"/>
          <w:color w:val="000000"/>
          <w:kern w:val="0"/>
          <w:sz w:val="20"/>
          <w:szCs w:val="20"/>
        </w:rPr>
        <w:t>人科员，</w:t>
      </w:r>
      <w:r>
        <w:rPr>
          <w:rFonts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rPr>
        <w:t>人高级工。行政退休</w:t>
      </w:r>
      <w:r>
        <w:rPr>
          <w:rFonts w:ascii="仿宋_GB2312" w:hAnsi="宋体" w:eastAsia="仿宋_GB2312" w:cs="宋体"/>
          <w:color w:val="000000"/>
          <w:kern w:val="0"/>
          <w:sz w:val="20"/>
          <w:szCs w:val="20"/>
        </w:rPr>
        <w:t>8</w:t>
      </w:r>
      <w:r>
        <w:rPr>
          <w:rFonts w:hint="eastAsia" w:ascii="仿宋_GB2312" w:hAnsi="宋体" w:eastAsia="仿宋_GB2312" w:cs="宋体"/>
          <w:color w:val="000000"/>
          <w:kern w:val="0"/>
          <w:sz w:val="20"/>
          <w:szCs w:val="20"/>
        </w:rPr>
        <w:t>人。</w:t>
      </w:r>
    </w:p>
    <w:p>
      <w:pPr>
        <w:widowControl/>
        <w:spacing w:line="480" w:lineRule="exact"/>
        <w:ind w:firstLine="402" w:firstLineChars="200"/>
        <w:jc w:val="left"/>
        <w:rPr>
          <w:rFonts w:ascii="仿宋" w:hAnsi="??,Verdana" w:eastAsia="仿宋" w:cs="宋体"/>
          <w:color w:val="000000"/>
          <w:kern w:val="0"/>
          <w:sz w:val="20"/>
          <w:szCs w:val="20"/>
        </w:rPr>
      </w:pPr>
      <w:r>
        <w:rPr>
          <w:rFonts w:hint="eastAsia" w:ascii="仿宋" w:hAnsi="??,Verdana" w:eastAsia="仿宋" w:cs="宋体"/>
          <w:b/>
          <w:bCs/>
          <w:color w:val="000000"/>
          <w:kern w:val="0"/>
          <w:sz w:val="20"/>
          <w:szCs w:val="20"/>
        </w:rPr>
        <w:t>第二部分</w:t>
      </w:r>
      <w:r>
        <w:rPr>
          <w:rFonts w:ascii="仿宋" w:hAnsi="??,Verdana" w:eastAsia="仿宋" w:cs="宋体"/>
          <w:b/>
          <w:bCs/>
          <w:color w:val="000000"/>
          <w:kern w:val="0"/>
          <w:sz w:val="20"/>
          <w:szCs w:val="20"/>
        </w:rPr>
        <w:t>:</w:t>
      </w:r>
      <w:r>
        <w:rPr>
          <w:rFonts w:hint="eastAsia" w:ascii="仿宋" w:hAnsi="??,Verdana" w:eastAsia="仿宋" w:cs="宋体"/>
          <w:b/>
          <w:bCs/>
          <w:color w:val="000000"/>
          <w:kern w:val="0"/>
          <w:sz w:val="20"/>
          <w:szCs w:val="20"/>
        </w:rPr>
        <w:t>融安县环境保护局</w:t>
      </w:r>
      <w:r>
        <w:rPr>
          <w:rFonts w:ascii="仿宋" w:hAnsi="??,Verdana" w:eastAsia="仿宋" w:cs="宋体"/>
          <w:b/>
          <w:bCs/>
          <w:color w:val="000000"/>
          <w:kern w:val="0"/>
          <w:sz w:val="20"/>
          <w:szCs w:val="20"/>
        </w:rPr>
        <w:t>2017</w:t>
      </w:r>
      <w:r>
        <w:rPr>
          <w:rFonts w:hint="eastAsia" w:ascii="仿宋" w:hAnsi="??,Verdana" w:eastAsia="仿宋" w:cs="宋体"/>
          <w:b/>
          <w:bCs/>
          <w:color w:val="000000"/>
          <w:kern w:val="0"/>
          <w:sz w:val="20"/>
          <w:szCs w:val="20"/>
        </w:rPr>
        <w:t>年部门预算公开表</w:t>
      </w:r>
    </w:p>
    <w:p>
      <w:pPr>
        <w:widowControl/>
        <w:spacing w:line="480" w:lineRule="exact"/>
        <w:ind w:left="150"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一、</w:t>
      </w:r>
      <w:r>
        <w:rPr>
          <w:rFonts w:ascii="仿宋_GB2312" w:hAnsi="??,Verdana" w:eastAsia="仿宋_GB2312" w:cs="宋体"/>
          <w:color w:val="000000"/>
          <w:kern w:val="0"/>
          <w:sz w:val="20"/>
          <w:szCs w:val="20"/>
        </w:rPr>
        <w:t>2017</w:t>
      </w:r>
      <w:r>
        <w:rPr>
          <w:rFonts w:hint="eastAsia" w:ascii="仿宋_GB2312" w:hAnsi="??,Verdana" w:eastAsia="仿宋_GB2312" w:cs="宋体"/>
          <w:color w:val="000000"/>
          <w:kern w:val="0"/>
          <w:sz w:val="20"/>
          <w:szCs w:val="20"/>
        </w:rPr>
        <w:t>年部门预算收支预算总表收入预算表（预算</w:t>
      </w:r>
      <w:r>
        <w:rPr>
          <w:rFonts w:ascii="仿宋_GB2312" w:hAnsi="??,Verdana" w:eastAsia="仿宋_GB2312" w:cs="宋体"/>
          <w:color w:val="000000"/>
          <w:kern w:val="0"/>
          <w:sz w:val="20"/>
          <w:szCs w:val="20"/>
        </w:rPr>
        <w:t>01</w:t>
      </w:r>
      <w:r>
        <w:rPr>
          <w:rFonts w:hint="eastAsia" w:ascii="仿宋_GB2312" w:hAnsi="??,Verdana" w:eastAsia="仿宋_GB2312" w:cs="宋体"/>
          <w:color w:val="000000"/>
          <w:kern w:val="0"/>
          <w:sz w:val="20"/>
          <w:szCs w:val="20"/>
        </w:rPr>
        <w:t>表）</w:t>
      </w:r>
    </w:p>
    <w:p>
      <w:pPr>
        <w:widowControl/>
        <w:numPr>
          <w:ilvl w:val="0"/>
          <w:numId w:val="1"/>
        </w:numPr>
        <w:spacing w:line="480" w:lineRule="exact"/>
        <w:ind w:left="150"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收入预算总表（预算</w:t>
      </w:r>
      <w:r>
        <w:rPr>
          <w:rFonts w:ascii="仿宋_GB2312" w:hAnsi="??,Verdana" w:eastAsia="仿宋_GB2312" w:cs="宋体"/>
          <w:color w:val="000000"/>
          <w:kern w:val="0"/>
          <w:sz w:val="20"/>
          <w:szCs w:val="20"/>
        </w:rPr>
        <w:t>02</w:t>
      </w:r>
      <w:r>
        <w:rPr>
          <w:rFonts w:hint="eastAsia" w:ascii="仿宋_GB2312" w:hAnsi="??,Verdana" w:eastAsia="仿宋_GB2312" w:cs="宋体"/>
          <w:color w:val="000000"/>
          <w:kern w:val="0"/>
          <w:sz w:val="20"/>
          <w:szCs w:val="20"/>
        </w:rPr>
        <w:t>表）</w:t>
      </w:r>
    </w:p>
    <w:p>
      <w:pPr>
        <w:widowControl/>
        <w:spacing w:line="480" w:lineRule="exact"/>
        <w:ind w:left="420" w:leftChars="200"/>
        <w:jc w:val="left"/>
        <w:rPr>
          <w:rFonts w:ascii="仿宋_GB2312" w:hAnsi="??,Verdana" w:eastAsia="仿宋_GB2312" w:cs="宋体"/>
          <w:color w:val="000000"/>
          <w:kern w:val="0"/>
          <w:sz w:val="20"/>
          <w:szCs w:val="20"/>
        </w:rPr>
      </w:pPr>
      <w:r>
        <w:rPr>
          <w:rFonts w:ascii="仿宋_GB2312" w:hAnsi="??,Verdana" w:eastAsia="仿宋_GB2312" w:cs="宋体"/>
          <w:color w:val="000000"/>
          <w:kern w:val="0"/>
          <w:sz w:val="20"/>
          <w:szCs w:val="20"/>
        </w:rPr>
        <w:t xml:space="preserve"> </w:t>
      </w:r>
      <w:r>
        <w:rPr>
          <w:rFonts w:hint="eastAsia" w:ascii="仿宋_GB2312" w:hAnsi="??,Verdana" w:eastAsia="仿宋_GB2312" w:cs="宋体"/>
          <w:color w:val="000000"/>
          <w:kern w:val="0"/>
          <w:sz w:val="20"/>
          <w:szCs w:val="20"/>
        </w:rPr>
        <w:t>三、</w:t>
      </w:r>
      <w:r>
        <w:rPr>
          <w:rFonts w:ascii="仿宋_GB2312" w:hAnsi="??,Verdana" w:eastAsia="仿宋_GB2312" w:cs="宋体"/>
          <w:color w:val="000000"/>
          <w:kern w:val="0"/>
          <w:sz w:val="20"/>
          <w:szCs w:val="20"/>
        </w:rPr>
        <w:t> </w:t>
      </w:r>
      <w:r>
        <w:rPr>
          <w:rFonts w:hint="eastAsia" w:ascii="仿宋_GB2312" w:hAnsi="??,Verdana" w:eastAsia="仿宋_GB2312" w:cs="宋体"/>
          <w:color w:val="000000"/>
          <w:kern w:val="0"/>
          <w:sz w:val="20"/>
          <w:szCs w:val="20"/>
        </w:rPr>
        <w:t>支出预算总表（预算</w:t>
      </w:r>
      <w:r>
        <w:rPr>
          <w:rFonts w:ascii="仿宋_GB2312" w:hAnsi="??,Verdana" w:eastAsia="仿宋_GB2312" w:cs="宋体"/>
          <w:color w:val="000000"/>
          <w:kern w:val="0"/>
          <w:sz w:val="20"/>
          <w:szCs w:val="20"/>
        </w:rPr>
        <w:t>03</w:t>
      </w:r>
      <w:r>
        <w:rPr>
          <w:rFonts w:hint="eastAsia" w:ascii="仿宋_GB2312" w:hAnsi="??,Verdana" w:eastAsia="仿宋_GB2312" w:cs="宋体"/>
          <w:color w:val="000000"/>
          <w:kern w:val="0"/>
          <w:sz w:val="20"/>
          <w:szCs w:val="20"/>
        </w:rPr>
        <w:t>表）</w:t>
      </w:r>
    </w:p>
    <w:p>
      <w:pPr>
        <w:widowControl/>
        <w:spacing w:line="480" w:lineRule="exact"/>
        <w:ind w:left="150"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四、一般公共预算支出总表（预算</w:t>
      </w:r>
      <w:r>
        <w:rPr>
          <w:rFonts w:ascii="仿宋_GB2312" w:hAnsi="??,Verdana" w:eastAsia="仿宋_GB2312" w:cs="宋体"/>
          <w:color w:val="000000"/>
          <w:kern w:val="0"/>
          <w:sz w:val="20"/>
          <w:szCs w:val="20"/>
        </w:rPr>
        <w:t>04</w:t>
      </w:r>
      <w:r>
        <w:rPr>
          <w:rFonts w:hint="eastAsia" w:ascii="仿宋_GB2312" w:hAnsi="??,Verdana" w:eastAsia="仿宋_GB2312" w:cs="宋体"/>
          <w:color w:val="000000"/>
          <w:kern w:val="0"/>
          <w:sz w:val="20"/>
          <w:szCs w:val="20"/>
        </w:rPr>
        <w:t>表）</w:t>
      </w:r>
    </w:p>
    <w:p>
      <w:pPr>
        <w:widowControl/>
        <w:spacing w:line="480" w:lineRule="exact"/>
        <w:ind w:left="150"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五、一般公共预算支出表分经济科目（预算</w:t>
      </w:r>
      <w:r>
        <w:rPr>
          <w:rFonts w:ascii="仿宋_GB2312" w:hAnsi="??,Verdana" w:eastAsia="仿宋_GB2312" w:cs="宋体"/>
          <w:color w:val="000000"/>
          <w:kern w:val="0"/>
          <w:sz w:val="20"/>
          <w:szCs w:val="20"/>
        </w:rPr>
        <w:t>04-1</w:t>
      </w:r>
      <w:r>
        <w:rPr>
          <w:rFonts w:hint="eastAsia" w:ascii="仿宋_GB2312" w:hAnsi="??,Verdana" w:eastAsia="仿宋_GB2312" w:cs="宋体"/>
          <w:color w:val="000000"/>
          <w:kern w:val="0"/>
          <w:sz w:val="20"/>
          <w:szCs w:val="20"/>
        </w:rPr>
        <w:t>表）</w:t>
      </w:r>
    </w:p>
    <w:p>
      <w:pPr>
        <w:widowControl/>
        <w:spacing w:line="480" w:lineRule="exact"/>
        <w:ind w:left="150"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六、一般公共预算基本支出表（预算</w:t>
      </w:r>
      <w:r>
        <w:rPr>
          <w:rFonts w:ascii="仿宋_GB2312" w:hAnsi="??,Verdana" w:eastAsia="仿宋_GB2312" w:cs="宋体"/>
          <w:color w:val="000000"/>
          <w:kern w:val="0"/>
          <w:sz w:val="20"/>
          <w:szCs w:val="20"/>
        </w:rPr>
        <w:t>05</w:t>
      </w:r>
      <w:r>
        <w:rPr>
          <w:rFonts w:hint="eastAsia" w:ascii="仿宋_GB2312" w:hAnsi="??,Verdana" w:eastAsia="仿宋_GB2312" w:cs="宋体"/>
          <w:color w:val="000000"/>
          <w:kern w:val="0"/>
          <w:sz w:val="20"/>
          <w:szCs w:val="20"/>
        </w:rPr>
        <w:t>表）</w:t>
      </w:r>
    </w:p>
    <w:p>
      <w:pPr>
        <w:widowControl/>
        <w:spacing w:line="480" w:lineRule="exact"/>
        <w:ind w:left="150"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七、财政拨款收支总表（预算</w:t>
      </w:r>
      <w:r>
        <w:rPr>
          <w:rFonts w:ascii="仿宋_GB2312" w:hAnsi="??,Verdana" w:eastAsia="仿宋_GB2312" w:cs="宋体"/>
          <w:color w:val="000000"/>
          <w:kern w:val="0"/>
          <w:sz w:val="20"/>
          <w:szCs w:val="20"/>
        </w:rPr>
        <w:t>06</w:t>
      </w:r>
      <w:r>
        <w:rPr>
          <w:rFonts w:hint="eastAsia" w:ascii="仿宋_GB2312" w:hAnsi="??,Verdana" w:eastAsia="仿宋_GB2312" w:cs="宋体"/>
          <w:color w:val="000000"/>
          <w:kern w:val="0"/>
          <w:sz w:val="20"/>
          <w:szCs w:val="20"/>
        </w:rPr>
        <w:t>表）</w:t>
      </w:r>
    </w:p>
    <w:p>
      <w:pPr>
        <w:widowControl/>
        <w:spacing w:line="480" w:lineRule="exact"/>
        <w:ind w:firstLine="400" w:firstLineChars="200"/>
        <w:jc w:val="left"/>
        <w:rPr>
          <w:rFonts w:ascii="仿宋_GB2312" w:hAnsi="??,Verdana" w:eastAsia="仿宋_GB2312" w:cs="宋体"/>
          <w:color w:val="000000"/>
          <w:kern w:val="0"/>
          <w:sz w:val="20"/>
          <w:szCs w:val="20"/>
        </w:rPr>
      </w:pPr>
      <w:r>
        <w:rPr>
          <w:rFonts w:ascii="仿宋_GB2312" w:hAnsi="??,Verdana" w:eastAsia="仿宋_GB2312" w:cs="宋体"/>
          <w:color w:val="000000"/>
          <w:kern w:val="0"/>
          <w:sz w:val="20"/>
          <w:szCs w:val="20"/>
        </w:rPr>
        <w:t xml:space="preserve"> </w:t>
      </w:r>
      <w:r>
        <w:rPr>
          <w:rFonts w:hint="eastAsia" w:ascii="仿宋_GB2312" w:hAnsi="??,Verdana" w:eastAsia="仿宋_GB2312" w:cs="宋体"/>
          <w:color w:val="000000"/>
          <w:kern w:val="0"/>
          <w:sz w:val="20"/>
          <w:szCs w:val="20"/>
        </w:rPr>
        <w:t>八、政府性基金表（预算</w:t>
      </w:r>
      <w:r>
        <w:rPr>
          <w:rFonts w:ascii="仿宋_GB2312" w:hAnsi="??,Verdana" w:eastAsia="仿宋_GB2312" w:cs="宋体"/>
          <w:color w:val="000000"/>
          <w:kern w:val="0"/>
          <w:sz w:val="20"/>
          <w:szCs w:val="20"/>
        </w:rPr>
        <w:t>07</w:t>
      </w:r>
      <w:r>
        <w:rPr>
          <w:rFonts w:hint="eastAsia" w:ascii="仿宋_GB2312" w:hAnsi="??,Verdana" w:eastAsia="仿宋_GB2312" w:cs="宋体"/>
          <w:color w:val="000000"/>
          <w:kern w:val="0"/>
          <w:sz w:val="20"/>
          <w:szCs w:val="20"/>
        </w:rPr>
        <w:t>表）</w:t>
      </w:r>
    </w:p>
    <w:p>
      <w:pPr>
        <w:widowControl/>
        <w:spacing w:line="480" w:lineRule="exact"/>
        <w:ind w:left="150"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九、公共财政预算拨款“三公”经费、会议费和培训费支出预算表（预算</w:t>
      </w:r>
      <w:r>
        <w:rPr>
          <w:rFonts w:ascii="仿宋_GB2312" w:hAnsi="??,Verdana" w:eastAsia="仿宋_GB2312" w:cs="宋体"/>
          <w:color w:val="000000"/>
          <w:kern w:val="0"/>
          <w:sz w:val="20"/>
          <w:szCs w:val="20"/>
        </w:rPr>
        <w:t>08</w:t>
      </w:r>
      <w:r>
        <w:rPr>
          <w:rFonts w:hint="eastAsia" w:ascii="仿宋_GB2312" w:hAnsi="??,Verdana" w:eastAsia="仿宋_GB2312" w:cs="宋体"/>
          <w:color w:val="000000"/>
          <w:kern w:val="0"/>
          <w:sz w:val="20"/>
          <w:szCs w:val="20"/>
        </w:rPr>
        <w:t>表）</w:t>
      </w:r>
    </w:p>
    <w:p>
      <w:pPr>
        <w:widowControl/>
        <w:spacing w:line="480" w:lineRule="exact"/>
        <w:ind w:firstLine="402" w:firstLineChars="200"/>
        <w:jc w:val="center"/>
        <w:rPr>
          <w:rFonts w:ascii="仿宋" w:hAnsi="??,Verdana" w:eastAsia="仿宋" w:cs="宋体"/>
          <w:color w:val="000000"/>
          <w:kern w:val="0"/>
          <w:sz w:val="20"/>
          <w:szCs w:val="20"/>
        </w:rPr>
      </w:pPr>
      <w:r>
        <w:rPr>
          <w:rFonts w:ascii="仿宋" w:hAnsi="??,Verdana" w:eastAsia="仿宋" w:cs="宋体"/>
          <w:b/>
          <w:bCs/>
          <w:color w:val="000000"/>
          <w:kern w:val="0"/>
          <w:sz w:val="20"/>
          <w:szCs w:val="20"/>
        </w:rPr>
        <w:t> </w:t>
      </w:r>
    </w:p>
    <w:p>
      <w:pPr>
        <w:widowControl/>
        <w:spacing w:line="480" w:lineRule="exact"/>
        <w:ind w:firstLine="402" w:firstLineChars="200"/>
        <w:jc w:val="both"/>
        <w:rPr>
          <w:rFonts w:ascii="仿宋" w:hAnsi="??,Verdana" w:eastAsia="仿宋" w:cs="宋体"/>
          <w:color w:val="000000"/>
          <w:kern w:val="0"/>
          <w:sz w:val="20"/>
          <w:szCs w:val="20"/>
        </w:rPr>
      </w:pPr>
      <w:bookmarkStart w:id="0" w:name="_GoBack"/>
      <w:bookmarkEnd w:id="0"/>
      <w:r>
        <w:rPr>
          <w:rFonts w:hint="eastAsia" w:ascii="仿宋" w:hAnsi="??,Verdana" w:eastAsia="仿宋" w:cs="宋体"/>
          <w:b/>
          <w:bCs/>
          <w:color w:val="000000"/>
          <w:kern w:val="0"/>
          <w:sz w:val="20"/>
          <w:szCs w:val="20"/>
        </w:rPr>
        <w:t>第三部分：</w:t>
      </w:r>
      <w:r>
        <w:rPr>
          <w:rFonts w:ascii="仿宋" w:hAnsi="??,Verdana" w:eastAsia="仿宋" w:cs="宋体"/>
          <w:b/>
          <w:bCs/>
          <w:color w:val="000000"/>
          <w:kern w:val="0"/>
          <w:sz w:val="20"/>
          <w:szCs w:val="20"/>
        </w:rPr>
        <w:t>2017</w:t>
      </w:r>
      <w:r>
        <w:rPr>
          <w:rFonts w:hint="eastAsia" w:ascii="仿宋" w:hAnsi="??,Verdana" w:eastAsia="仿宋" w:cs="宋体"/>
          <w:b/>
          <w:bCs/>
          <w:color w:val="000000"/>
          <w:kern w:val="0"/>
          <w:sz w:val="20"/>
          <w:szCs w:val="20"/>
        </w:rPr>
        <w:t>年部门预算及“三公”经费预算报表说明</w:t>
      </w:r>
    </w:p>
    <w:p>
      <w:pPr>
        <w:widowControl/>
        <w:spacing w:line="480" w:lineRule="exact"/>
        <w:ind w:firstLine="402" w:firstLineChars="200"/>
        <w:jc w:val="center"/>
        <w:rPr>
          <w:rFonts w:ascii="仿宋" w:hAnsi="??,Verdana" w:eastAsia="仿宋" w:cs="宋体"/>
          <w:color w:val="000000"/>
          <w:kern w:val="0"/>
          <w:sz w:val="20"/>
          <w:szCs w:val="20"/>
        </w:rPr>
      </w:pPr>
      <w:r>
        <w:rPr>
          <w:rFonts w:ascii="仿宋" w:hAnsi="??,Verdana" w:eastAsia="仿宋" w:cs="宋体"/>
          <w:b/>
          <w:bCs/>
          <w:color w:val="000000"/>
          <w:kern w:val="0"/>
          <w:sz w:val="20"/>
          <w:szCs w:val="20"/>
        </w:rPr>
        <w:t xml:space="preserve"> </w:t>
      </w:r>
    </w:p>
    <w:p>
      <w:pPr>
        <w:widowControl/>
        <w:spacing w:line="480" w:lineRule="exact"/>
        <w:ind w:firstLine="402" w:firstLineChars="200"/>
        <w:jc w:val="left"/>
        <w:rPr>
          <w:rFonts w:ascii="仿宋" w:hAnsi="??,Verdana" w:eastAsia="仿宋" w:cs="宋体"/>
          <w:color w:val="000000"/>
          <w:kern w:val="0"/>
          <w:sz w:val="20"/>
          <w:szCs w:val="20"/>
        </w:rPr>
      </w:pPr>
      <w:r>
        <w:rPr>
          <w:rFonts w:ascii="仿宋" w:hAnsi="??,Verdana" w:eastAsia="仿宋" w:cs="宋体"/>
          <w:b/>
          <w:bCs/>
          <w:color w:val="000000"/>
          <w:kern w:val="0"/>
          <w:sz w:val="20"/>
          <w:szCs w:val="20"/>
        </w:rPr>
        <w:t xml:space="preserve"> </w:t>
      </w:r>
      <w:r>
        <w:rPr>
          <w:rFonts w:hint="eastAsia" w:ascii="仿宋" w:hAnsi="??,Verdana" w:eastAsia="仿宋" w:cs="宋体"/>
          <w:b/>
          <w:bCs/>
          <w:color w:val="000000"/>
          <w:kern w:val="0"/>
          <w:sz w:val="20"/>
          <w:szCs w:val="20"/>
        </w:rPr>
        <w:t>一、</w:t>
      </w:r>
      <w:r>
        <w:rPr>
          <w:rFonts w:ascii="仿宋" w:hAnsi="??,Verdana" w:eastAsia="仿宋" w:cs="宋体"/>
          <w:b/>
          <w:bCs/>
          <w:color w:val="000000"/>
          <w:kern w:val="0"/>
          <w:sz w:val="20"/>
          <w:szCs w:val="20"/>
        </w:rPr>
        <w:t>2017</w:t>
      </w:r>
      <w:r>
        <w:rPr>
          <w:rFonts w:hint="eastAsia" w:ascii="仿宋" w:hAnsi="??,Verdana" w:eastAsia="仿宋" w:cs="宋体"/>
          <w:b/>
          <w:bCs/>
          <w:color w:val="000000"/>
          <w:kern w:val="0"/>
          <w:sz w:val="20"/>
          <w:szCs w:val="20"/>
        </w:rPr>
        <w:t>年收支总体情况</w:t>
      </w:r>
    </w:p>
    <w:p>
      <w:pPr>
        <w:widowControl/>
        <w:spacing w:line="480" w:lineRule="exact"/>
        <w:ind w:firstLine="402" w:firstLineChars="200"/>
        <w:jc w:val="left"/>
        <w:rPr>
          <w:rFonts w:ascii="仿宋" w:hAnsi="??,Verdana" w:eastAsia="仿宋" w:cs="宋体"/>
          <w:color w:val="000000"/>
          <w:kern w:val="0"/>
          <w:sz w:val="20"/>
          <w:szCs w:val="20"/>
        </w:rPr>
      </w:pPr>
      <w:r>
        <w:rPr>
          <w:rFonts w:hint="eastAsia" w:ascii="仿宋" w:hAnsi="??,Verdana" w:eastAsia="仿宋" w:cs="宋体"/>
          <w:b/>
          <w:bCs/>
          <w:color w:val="000000"/>
          <w:kern w:val="0"/>
          <w:sz w:val="20"/>
          <w:szCs w:val="20"/>
        </w:rPr>
        <w:t>（一）收入预算说明</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2017</w:t>
      </w:r>
      <w:r>
        <w:rPr>
          <w:rFonts w:hint="eastAsia" w:ascii="仿宋_GB2312" w:hAnsi="宋体" w:eastAsia="仿宋_GB2312" w:cs="宋体"/>
          <w:color w:val="000000"/>
          <w:kern w:val="0"/>
          <w:sz w:val="20"/>
          <w:szCs w:val="20"/>
        </w:rPr>
        <w:t>年收入总预算</w:t>
      </w:r>
      <w:r>
        <w:rPr>
          <w:rFonts w:ascii="仿宋_GB2312" w:hAnsi="宋体" w:eastAsia="仿宋_GB2312" w:cs="宋体"/>
          <w:color w:val="000000"/>
          <w:kern w:val="0"/>
          <w:sz w:val="20"/>
          <w:szCs w:val="20"/>
        </w:rPr>
        <w:t>378.37</w:t>
      </w:r>
      <w:r>
        <w:rPr>
          <w:rFonts w:hint="eastAsia" w:ascii="仿宋_GB2312" w:hAnsi="宋体" w:eastAsia="仿宋_GB2312" w:cs="宋体"/>
          <w:color w:val="000000"/>
          <w:kern w:val="0"/>
          <w:sz w:val="20"/>
          <w:szCs w:val="20"/>
        </w:rPr>
        <w:t>万元，同比增加</w:t>
      </w:r>
      <w:r>
        <w:rPr>
          <w:rFonts w:ascii="仿宋_GB2312" w:hAnsi="宋体" w:eastAsia="仿宋_GB2312" w:cs="宋体"/>
          <w:color w:val="000000"/>
          <w:kern w:val="0"/>
          <w:sz w:val="20"/>
          <w:szCs w:val="20"/>
        </w:rPr>
        <w:t>46.06</w:t>
      </w:r>
      <w:r>
        <w:rPr>
          <w:rFonts w:hint="eastAsia" w:ascii="仿宋_GB2312" w:hAnsi="宋体" w:eastAsia="仿宋_GB2312" w:cs="宋体"/>
          <w:color w:val="000000"/>
          <w:kern w:val="0"/>
          <w:sz w:val="20"/>
          <w:szCs w:val="20"/>
        </w:rPr>
        <w:t>万元，同比增长</w:t>
      </w:r>
      <w:r>
        <w:rPr>
          <w:rFonts w:ascii="仿宋_GB2312" w:hAnsi="宋体" w:eastAsia="仿宋_GB2312" w:cs="宋体"/>
          <w:color w:val="000000"/>
          <w:kern w:val="0"/>
          <w:sz w:val="20"/>
          <w:szCs w:val="20"/>
        </w:rPr>
        <w:t>13.8%</w:t>
      </w:r>
      <w:r>
        <w:rPr>
          <w:rFonts w:hint="eastAsia" w:ascii="仿宋_GB2312" w:hAnsi="宋体" w:eastAsia="仿宋_GB2312" w:cs="宋体"/>
          <w:color w:val="000000"/>
          <w:kern w:val="0"/>
          <w:sz w:val="20"/>
          <w:szCs w:val="20"/>
        </w:rPr>
        <w:t>。其中：</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rPr>
        <w:t>．一般公共预算拨款</w:t>
      </w:r>
      <w:r>
        <w:rPr>
          <w:rFonts w:ascii="仿宋_GB2312" w:hAnsi="宋体" w:eastAsia="仿宋_GB2312" w:cs="宋体"/>
          <w:color w:val="000000"/>
          <w:kern w:val="0"/>
          <w:sz w:val="20"/>
          <w:szCs w:val="20"/>
        </w:rPr>
        <w:t>378.37</w:t>
      </w:r>
      <w:r>
        <w:rPr>
          <w:rFonts w:hint="eastAsia" w:ascii="仿宋_GB2312" w:hAnsi="宋体" w:eastAsia="仿宋_GB2312" w:cs="宋体"/>
          <w:color w:val="000000"/>
          <w:kern w:val="0"/>
          <w:sz w:val="20"/>
          <w:szCs w:val="20"/>
        </w:rPr>
        <w:t>万元，同比增加</w:t>
      </w:r>
      <w:r>
        <w:rPr>
          <w:rFonts w:ascii="仿宋_GB2312" w:hAnsi="宋体" w:eastAsia="仿宋_GB2312" w:cs="宋体"/>
          <w:color w:val="000000"/>
          <w:kern w:val="0"/>
          <w:sz w:val="20"/>
          <w:szCs w:val="20"/>
        </w:rPr>
        <w:t>46.06</w:t>
      </w:r>
      <w:r>
        <w:rPr>
          <w:rFonts w:hint="eastAsia" w:ascii="仿宋_GB2312" w:hAnsi="宋体" w:eastAsia="仿宋_GB2312" w:cs="宋体"/>
          <w:color w:val="000000"/>
          <w:kern w:val="0"/>
          <w:sz w:val="20"/>
          <w:szCs w:val="20"/>
        </w:rPr>
        <w:t>万元，同比增长</w:t>
      </w:r>
      <w:r>
        <w:rPr>
          <w:rFonts w:ascii="仿宋_GB2312" w:hAnsi="宋体" w:eastAsia="仿宋_GB2312" w:cs="宋体"/>
          <w:color w:val="000000"/>
          <w:kern w:val="0"/>
          <w:sz w:val="20"/>
          <w:szCs w:val="20"/>
        </w:rPr>
        <w:t>13.8%</w:t>
      </w:r>
      <w:r>
        <w:rPr>
          <w:rFonts w:hint="eastAsia" w:ascii="仿宋_GB2312" w:hAnsi="宋体" w:eastAsia="仿宋_GB2312" w:cs="宋体"/>
          <w:color w:val="000000"/>
          <w:kern w:val="0"/>
          <w:sz w:val="20"/>
          <w:szCs w:val="20"/>
        </w:rPr>
        <w:t>。</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2</w:t>
      </w:r>
      <w:r>
        <w:rPr>
          <w:rFonts w:hint="eastAsia" w:ascii="仿宋_GB2312" w:hAnsi="宋体" w:eastAsia="仿宋_GB2312" w:cs="宋体"/>
          <w:color w:val="000000"/>
          <w:kern w:val="0"/>
          <w:sz w:val="20"/>
          <w:szCs w:val="20"/>
        </w:rPr>
        <w:t>．上年结余收入</w:t>
      </w:r>
      <w:r>
        <w:rPr>
          <w:rFonts w:ascii="仿宋_GB2312" w:hAnsi="宋体" w:eastAsia="仿宋_GB2312" w:cs="宋体"/>
          <w:color w:val="000000"/>
          <w:kern w:val="0"/>
          <w:sz w:val="20"/>
          <w:szCs w:val="20"/>
        </w:rPr>
        <w:t>139.04</w:t>
      </w:r>
      <w:r>
        <w:rPr>
          <w:rFonts w:hint="eastAsia" w:ascii="仿宋_GB2312" w:hAnsi="宋体" w:eastAsia="仿宋_GB2312" w:cs="宋体"/>
          <w:color w:val="000000"/>
          <w:kern w:val="0"/>
          <w:sz w:val="20"/>
          <w:szCs w:val="20"/>
        </w:rPr>
        <w:t>万元，同比减少</w:t>
      </w:r>
      <w:r>
        <w:rPr>
          <w:rFonts w:ascii="仿宋_GB2312" w:hAnsi="宋体" w:eastAsia="仿宋_GB2312" w:cs="宋体"/>
          <w:color w:val="000000"/>
          <w:kern w:val="0"/>
          <w:sz w:val="20"/>
          <w:szCs w:val="20"/>
        </w:rPr>
        <w:t>186.61</w:t>
      </w:r>
      <w:r>
        <w:rPr>
          <w:rFonts w:hint="eastAsia" w:ascii="仿宋_GB2312" w:hAnsi="宋体" w:eastAsia="仿宋_GB2312" w:cs="宋体"/>
          <w:color w:val="000000"/>
          <w:kern w:val="0"/>
          <w:sz w:val="20"/>
          <w:szCs w:val="20"/>
        </w:rPr>
        <w:t>万元；</w:t>
      </w:r>
      <w:r>
        <w:rPr>
          <w:rFonts w:ascii="仿宋_GB2312" w:hAnsi="宋体" w:eastAsia="仿宋_GB2312" w:cs="宋体"/>
          <w:color w:val="000000"/>
          <w:kern w:val="0"/>
          <w:sz w:val="20"/>
          <w:szCs w:val="20"/>
        </w:rPr>
        <w:t xml:space="preserve"> </w:t>
      </w:r>
    </w:p>
    <w:p>
      <w:pPr>
        <w:widowControl/>
        <w:spacing w:line="480" w:lineRule="exact"/>
        <w:ind w:firstLine="402" w:firstLineChars="200"/>
        <w:jc w:val="left"/>
        <w:rPr>
          <w:rFonts w:ascii="仿宋" w:hAnsi="??,Verdana" w:eastAsia="仿宋" w:cs="宋体"/>
          <w:color w:val="000000"/>
          <w:kern w:val="0"/>
          <w:sz w:val="20"/>
          <w:szCs w:val="20"/>
        </w:rPr>
      </w:pPr>
      <w:r>
        <w:rPr>
          <w:rFonts w:hint="eastAsia" w:ascii="仿宋" w:hAnsi="??,Verdana" w:eastAsia="仿宋" w:cs="宋体"/>
          <w:b/>
          <w:bCs/>
          <w:color w:val="000000"/>
          <w:kern w:val="0"/>
          <w:sz w:val="20"/>
          <w:szCs w:val="20"/>
        </w:rPr>
        <w:t>（二）支出预算说明</w:t>
      </w:r>
    </w:p>
    <w:p>
      <w:pPr>
        <w:widowControl/>
        <w:spacing w:line="480" w:lineRule="exact"/>
        <w:ind w:firstLine="400" w:firstLineChars="200"/>
        <w:jc w:val="left"/>
        <w:rPr>
          <w:rFonts w:ascii="仿宋_GB2312" w:hAnsi="??,Verdana" w:eastAsia="仿宋_GB2312" w:cs="宋体"/>
          <w:color w:val="000000"/>
          <w:kern w:val="0"/>
          <w:sz w:val="20"/>
          <w:szCs w:val="20"/>
        </w:rPr>
      </w:pPr>
      <w:r>
        <w:rPr>
          <w:rFonts w:ascii="仿宋_GB2312" w:hAnsi="??,Verdana" w:eastAsia="仿宋_GB2312" w:cs="宋体"/>
          <w:color w:val="000000"/>
          <w:kern w:val="0"/>
          <w:sz w:val="20"/>
          <w:szCs w:val="20"/>
        </w:rPr>
        <w:t>2017</w:t>
      </w:r>
      <w:r>
        <w:rPr>
          <w:rFonts w:hint="eastAsia" w:ascii="仿宋_GB2312" w:hAnsi="??,Verdana" w:eastAsia="仿宋_GB2312" w:cs="宋体"/>
          <w:color w:val="000000"/>
          <w:kern w:val="0"/>
          <w:sz w:val="20"/>
          <w:szCs w:val="20"/>
        </w:rPr>
        <w:t>年支出总预算</w:t>
      </w:r>
      <w:r>
        <w:rPr>
          <w:rFonts w:ascii="仿宋_GB2312" w:hAnsi="??,Verdana" w:eastAsia="仿宋_GB2312" w:cs="宋体"/>
          <w:color w:val="000000"/>
          <w:kern w:val="0"/>
          <w:sz w:val="20"/>
          <w:szCs w:val="20"/>
        </w:rPr>
        <w:t>378.37</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211.37</w:t>
      </w:r>
      <w:r>
        <w:rPr>
          <w:rFonts w:hint="eastAsia" w:ascii="仿宋_GB2312" w:hAnsi="??,Verdana" w:eastAsia="仿宋_GB2312" w:cs="宋体"/>
          <w:color w:val="000000"/>
          <w:kern w:val="0"/>
          <w:sz w:val="20"/>
          <w:szCs w:val="20"/>
        </w:rPr>
        <w:t>万元，占支出总预算</w:t>
      </w:r>
      <w:r>
        <w:rPr>
          <w:rFonts w:ascii="仿宋_GB2312" w:hAnsi="??,Verdana" w:eastAsia="仿宋_GB2312" w:cs="宋体"/>
          <w:color w:val="000000"/>
          <w:kern w:val="0"/>
          <w:sz w:val="20"/>
          <w:szCs w:val="20"/>
        </w:rPr>
        <w:t>55.8%</w:t>
      </w:r>
      <w:r>
        <w:rPr>
          <w:rFonts w:hint="eastAsia" w:ascii="仿宋_GB2312" w:hAnsi="??,Verdana" w:eastAsia="仿宋_GB2312" w:cs="宋体"/>
          <w:color w:val="000000"/>
          <w:kern w:val="0"/>
          <w:sz w:val="20"/>
          <w:szCs w:val="20"/>
        </w:rPr>
        <w:t>，同比减少</w:t>
      </w:r>
      <w:r>
        <w:rPr>
          <w:rFonts w:ascii="仿宋_GB2312" w:hAnsi="??,Verdana" w:eastAsia="仿宋_GB2312" w:cs="宋体"/>
          <w:color w:val="000000"/>
          <w:kern w:val="0"/>
          <w:sz w:val="20"/>
          <w:szCs w:val="20"/>
        </w:rPr>
        <w:t>1.89</w:t>
      </w:r>
      <w:r>
        <w:rPr>
          <w:rFonts w:hint="eastAsia" w:ascii="仿宋_GB2312" w:hAnsi="??,Verdana" w:eastAsia="仿宋_GB2312" w:cs="宋体"/>
          <w:color w:val="000000"/>
          <w:kern w:val="0"/>
          <w:sz w:val="20"/>
          <w:szCs w:val="20"/>
        </w:rPr>
        <w:t>万元，同比下降</w:t>
      </w:r>
      <w:r>
        <w:rPr>
          <w:rFonts w:ascii="仿宋_GB2312" w:hAnsi="??,Verdana" w:eastAsia="仿宋_GB2312" w:cs="宋体"/>
          <w:color w:val="000000"/>
          <w:kern w:val="0"/>
          <w:sz w:val="20"/>
          <w:szCs w:val="20"/>
        </w:rPr>
        <w:t>0.88%</w:t>
      </w:r>
      <w:r>
        <w:rPr>
          <w:rFonts w:hint="eastAsia" w:ascii="仿宋_GB2312" w:hAnsi="??,Verdana" w:eastAsia="仿宋_GB2312" w:cs="宋体"/>
          <w:color w:val="000000"/>
          <w:kern w:val="0"/>
          <w:sz w:val="20"/>
          <w:szCs w:val="20"/>
        </w:rPr>
        <w:t>；项目支出</w:t>
      </w:r>
      <w:r>
        <w:rPr>
          <w:rFonts w:ascii="仿宋_GB2312" w:hAnsi="??,Verdana" w:eastAsia="仿宋_GB2312" w:cs="宋体"/>
          <w:color w:val="000000"/>
          <w:kern w:val="0"/>
          <w:sz w:val="20"/>
          <w:szCs w:val="20"/>
        </w:rPr>
        <w:t>167</w:t>
      </w:r>
      <w:r>
        <w:rPr>
          <w:rFonts w:hint="eastAsia" w:ascii="仿宋_GB2312" w:hAnsi="??,Verdana" w:eastAsia="仿宋_GB2312" w:cs="宋体"/>
          <w:color w:val="000000"/>
          <w:kern w:val="0"/>
          <w:sz w:val="20"/>
          <w:szCs w:val="20"/>
        </w:rPr>
        <w:t>万元，占支出总预算</w:t>
      </w:r>
      <w:r>
        <w:rPr>
          <w:rFonts w:ascii="仿宋_GB2312" w:hAnsi="??,Verdana" w:eastAsia="仿宋_GB2312" w:cs="宋体"/>
          <w:color w:val="000000"/>
          <w:kern w:val="0"/>
          <w:sz w:val="20"/>
          <w:szCs w:val="20"/>
        </w:rPr>
        <w:t>44.2%</w:t>
      </w:r>
      <w:r>
        <w:rPr>
          <w:rFonts w:hint="eastAsia" w:ascii="仿宋_GB2312" w:hAnsi="??,Verdana" w:eastAsia="仿宋_GB2312" w:cs="宋体"/>
          <w:color w:val="000000"/>
          <w:kern w:val="0"/>
          <w:sz w:val="20"/>
          <w:szCs w:val="20"/>
        </w:rPr>
        <w:t>，同比增加</w:t>
      </w:r>
      <w:r>
        <w:rPr>
          <w:rFonts w:ascii="仿宋_GB2312" w:hAnsi="??,Verdana" w:eastAsia="仿宋_GB2312" w:cs="宋体"/>
          <w:color w:val="000000"/>
          <w:kern w:val="0"/>
          <w:sz w:val="20"/>
          <w:szCs w:val="20"/>
        </w:rPr>
        <w:t>48</w:t>
      </w:r>
      <w:r>
        <w:rPr>
          <w:rFonts w:hint="eastAsia" w:ascii="仿宋_GB2312" w:hAnsi="??,Verdana" w:eastAsia="仿宋_GB2312" w:cs="宋体"/>
          <w:color w:val="000000"/>
          <w:kern w:val="0"/>
          <w:sz w:val="20"/>
          <w:szCs w:val="20"/>
        </w:rPr>
        <w:t>万元，同比增长</w:t>
      </w:r>
      <w:r>
        <w:rPr>
          <w:rFonts w:ascii="仿宋_GB2312" w:hAnsi="??,Verdana" w:eastAsia="仿宋_GB2312" w:cs="宋体"/>
          <w:color w:val="000000"/>
          <w:kern w:val="0"/>
          <w:sz w:val="20"/>
          <w:szCs w:val="20"/>
        </w:rPr>
        <w:t>40.3%</w:t>
      </w:r>
      <w:r>
        <w:rPr>
          <w:rFonts w:hint="eastAsia" w:ascii="仿宋_GB2312" w:hAnsi="??,Verdana" w:eastAsia="仿宋_GB2312" w:cs="宋体"/>
          <w:color w:val="000000"/>
          <w:kern w:val="0"/>
          <w:sz w:val="20"/>
          <w:szCs w:val="20"/>
        </w:rPr>
        <w:t>。</w:t>
      </w:r>
    </w:p>
    <w:p>
      <w:pPr>
        <w:widowControl/>
        <w:spacing w:line="480" w:lineRule="exact"/>
        <w:ind w:firstLine="402" w:firstLineChars="200"/>
        <w:jc w:val="left"/>
        <w:rPr>
          <w:rFonts w:ascii="仿宋" w:hAnsi="??,Verdana" w:eastAsia="仿宋" w:cs="宋体"/>
          <w:color w:val="000000"/>
          <w:kern w:val="0"/>
          <w:sz w:val="20"/>
          <w:szCs w:val="20"/>
        </w:rPr>
      </w:pPr>
      <w:r>
        <w:rPr>
          <w:rFonts w:ascii="仿宋" w:hAnsi="??,Verdana" w:eastAsia="仿宋" w:cs="宋体"/>
          <w:b/>
          <w:bCs/>
          <w:color w:val="000000"/>
          <w:kern w:val="0"/>
          <w:sz w:val="20"/>
          <w:szCs w:val="20"/>
        </w:rPr>
        <w:t>1</w:t>
      </w:r>
      <w:r>
        <w:rPr>
          <w:rFonts w:hint="eastAsia" w:ascii="仿宋" w:hAnsi="??,Verdana" w:eastAsia="仿宋" w:cs="宋体"/>
          <w:b/>
          <w:bCs/>
          <w:color w:val="000000"/>
          <w:kern w:val="0"/>
          <w:sz w:val="20"/>
          <w:szCs w:val="20"/>
        </w:rPr>
        <w:t>．按支出功能分类科目划分，共分为两类，其中：</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w:t>
      </w:r>
      <w:r>
        <w:rPr>
          <w:rFonts w:ascii="仿宋_GB2312" w:hAnsi="??,Verdana" w:eastAsia="仿宋_GB2312" w:cs="宋体"/>
          <w:color w:val="000000"/>
          <w:kern w:val="0"/>
          <w:sz w:val="20"/>
          <w:szCs w:val="20"/>
        </w:rPr>
        <w:t>1</w:t>
      </w:r>
      <w:r>
        <w:rPr>
          <w:rFonts w:hint="eastAsia" w:ascii="仿宋_GB2312" w:hAnsi="??,Verdana" w:eastAsia="仿宋_GB2312" w:cs="宋体"/>
          <w:color w:val="000000"/>
          <w:kern w:val="0"/>
          <w:sz w:val="20"/>
          <w:szCs w:val="20"/>
        </w:rPr>
        <w:t>）一般公共服务类科目支出预算</w:t>
      </w:r>
      <w:r>
        <w:rPr>
          <w:rFonts w:ascii="仿宋_GB2312" w:hAnsi="??,Verdana" w:eastAsia="仿宋_GB2312" w:cs="宋体"/>
          <w:color w:val="000000"/>
          <w:kern w:val="0"/>
          <w:sz w:val="20"/>
          <w:szCs w:val="20"/>
        </w:rPr>
        <w:t>211.37</w:t>
      </w:r>
      <w:r>
        <w:rPr>
          <w:rFonts w:hint="eastAsia" w:ascii="仿宋_GB2312" w:hAnsi="??,Verdana" w:eastAsia="仿宋_GB2312" w:cs="宋体"/>
          <w:color w:val="000000"/>
          <w:kern w:val="0"/>
          <w:sz w:val="20"/>
          <w:szCs w:val="20"/>
        </w:rPr>
        <w:t>万元；占支出总预算</w:t>
      </w:r>
      <w:r>
        <w:rPr>
          <w:rFonts w:ascii="仿宋_GB2312" w:hAnsi="??,Verdana" w:eastAsia="仿宋_GB2312" w:cs="宋体"/>
          <w:color w:val="000000"/>
          <w:kern w:val="0"/>
          <w:sz w:val="20"/>
          <w:szCs w:val="20"/>
        </w:rPr>
        <w:t>55.8%</w:t>
      </w:r>
      <w:r>
        <w:rPr>
          <w:rFonts w:hint="eastAsia" w:ascii="仿宋_GB2312" w:hAnsi="??,Verdana" w:eastAsia="仿宋_GB2312" w:cs="宋体"/>
          <w:color w:val="000000"/>
          <w:kern w:val="0"/>
          <w:sz w:val="20"/>
          <w:szCs w:val="20"/>
        </w:rPr>
        <w:t>，同比减少</w:t>
      </w:r>
      <w:r>
        <w:rPr>
          <w:rFonts w:ascii="仿宋_GB2312" w:hAnsi="??,Verdana" w:eastAsia="仿宋_GB2312" w:cs="宋体"/>
          <w:color w:val="000000"/>
          <w:kern w:val="0"/>
          <w:sz w:val="20"/>
          <w:szCs w:val="20"/>
        </w:rPr>
        <w:t>1.89</w:t>
      </w:r>
      <w:r>
        <w:rPr>
          <w:rFonts w:hint="eastAsia" w:ascii="仿宋_GB2312" w:hAnsi="??,Verdana" w:eastAsia="仿宋_GB2312" w:cs="宋体"/>
          <w:color w:val="000000"/>
          <w:kern w:val="0"/>
          <w:sz w:val="20"/>
          <w:szCs w:val="20"/>
        </w:rPr>
        <w:t>万元，同比下降</w:t>
      </w:r>
      <w:r>
        <w:rPr>
          <w:rFonts w:ascii="仿宋_GB2312" w:hAnsi="??,Verdana" w:eastAsia="仿宋_GB2312" w:cs="宋体"/>
          <w:color w:val="000000"/>
          <w:kern w:val="0"/>
          <w:sz w:val="20"/>
          <w:szCs w:val="20"/>
        </w:rPr>
        <w:t>0.88%</w:t>
      </w:r>
      <w:r>
        <w:rPr>
          <w:rFonts w:hint="eastAsia" w:ascii="仿宋_GB2312" w:hAnsi="??,Verdana" w:eastAsia="仿宋_GB2312" w:cs="宋体"/>
          <w:color w:val="000000"/>
          <w:kern w:val="0"/>
          <w:sz w:val="20"/>
          <w:szCs w:val="20"/>
        </w:rPr>
        <w:t>；</w:t>
      </w:r>
    </w:p>
    <w:p>
      <w:pPr>
        <w:widowControl/>
        <w:spacing w:line="480" w:lineRule="exact"/>
        <w:ind w:firstLine="400" w:firstLineChars="200"/>
        <w:jc w:val="left"/>
        <w:rPr>
          <w:rFonts w:ascii="仿宋_GB2312" w:hAnsi="??,Verdana" w:eastAsia="仿宋_GB2312" w:cs="宋体"/>
          <w:color w:val="000000"/>
          <w:kern w:val="0"/>
          <w:sz w:val="20"/>
          <w:szCs w:val="20"/>
        </w:rPr>
      </w:pPr>
      <w:r>
        <w:rPr>
          <w:rFonts w:ascii="仿宋_GB2312" w:hAnsi="??,Verdana" w:eastAsia="仿宋_GB2312" w:cs="宋体"/>
          <w:color w:val="000000"/>
          <w:kern w:val="0"/>
          <w:sz w:val="20"/>
          <w:szCs w:val="20"/>
        </w:rPr>
        <w:t xml:space="preserve"> (2)</w:t>
      </w:r>
      <w:r>
        <w:rPr>
          <w:rFonts w:hint="eastAsia" w:ascii="仿宋_GB2312" w:hAnsi="??,Verdana" w:eastAsia="仿宋_GB2312" w:cs="宋体"/>
          <w:color w:val="000000"/>
          <w:kern w:val="0"/>
          <w:sz w:val="20"/>
          <w:szCs w:val="20"/>
        </w:rPr>
        <w:t>项目支出预算</w:t>
      </w:r>
      <w:r>
        <w:rPr>
          <w:rFonts w:ascii="仿宋_GB2312" w:hAnsi="??,Verdana" w:eastAsia="仿宋_GB2312" w:cs="宋体"/>
          <w:color w:val="000000"/>
          <w:kern w:val="0"/>
          <w:sz w:val="20"/>
          <w:szCs w:val="20"/>
        </w:rPr>
        <w:t>167</w:t>
      </w:r>
      <w:r>
        <w:rPr>
          <w:rFonts w:hint="eastAsia" w:ascii="仿宋_GB2312" w:hAnsi="??,Verdana" w:eastAsia="仿宋_GB2312" w:cs="宋体"/>
          <w:color w:val="000000"/>
          <w:kern w:val="0"/>
          <w:sz w:val="20"/>
          <w:szCs w:val="20"/>
        </w:rPr>
        <w:t>万元；占支出总预算</w:t>
      </w:r>
      <w:r>
        <w:rPr>
          <w:rFonts w:ascii="仿宋_GB2312" w:hAnsi="??,Verdana" w:eastAsia="仿宋_GB2312" w:cs="宋体"/>
          <w:color w:val="000000"/>
          <w:kern w:val="0"/>
          <w:sz w:val="20"/>
          <w:szCs w:val="20"/>
        </w:rPr>
        <w:t>44.2%</w:t>
      </w:r>
      <w:r>
        <w:rPr>
          <w:rFonts w:hint="eastAsia" w:ascii="仿宋_GB2312" w:hAnsi="??,Verdana" w:eastAsia="仿宋_GB2312" w:cs="宋体"/>
          <w:color w:val="000000"/>
          <w:kern w:val="0"/>
          <w:sz w:val="20"/>
          <w:szCs w:val="20"/>
        </w:rPr>
        <w:t>，同比增加</w:t>
      </w:r>
      <w:r>
        <w:rPr>
          <w:rFonts w:ascii="仿宋_GB2312" w:hAnsi="??,Verdana" w:eastAsia="仿宋_GB2312" w:cs="宋体"/>
          <w:color w:val="000000"/>
          <w:kern w:val="0"/>
          <w:sz w:val="20"/>
          <w:szCs w:val="20"/>
        </w:rPr>
        <w:t>48</w:t>
      </w:r>
      <w:r>
        <w:rPr>
          <w:rFonts w:hint="eastAsia" w:ascii="仿宋_GB2312" w:hAnsi="??,Verdana" w:eastAsia="仿宋_GB2312" w:cs="宋体"/>
          <w:color w:val="000000"/>
          <w:kern w:val="0"/>
          <w:sz w:val="20"/>
          <w:szCs w:val="20"/>
        </w:rPr>
        <w:t>万元，同比增长</w:t>
      </w:r>
      <w:r>
        <w:rPr>
          <w:rFonts w:ascii="仿宋_GB2312" w:hAnsi="??,Verdana" w:eastAsia="仿宋_GB2312" w:cs="宋体"/>
          <w:color w:val="000000"/>
          <w:kern w:val="0"/>
          <w:sz w:val="20"/>
          <w:szCs w:val="20"/>
        </w:rPr>
        <w:t>40.3%</w:t>
      </w:r>
      <w:r>
        <w:rPr>
          <w:rFonts w:hint="eastAsia" w:ascii="仿宋_GB2312" w:hAnsi="??,Verdana" w:eastAsia="仿宋_GB2312" w:cs="宋体"/>
          <w:color w:val="000000"/>
          <w:kern w:val="0"/>
          <w:sz w:val="20"/>
          <w:szCs w:val="20"/>
        </w:rPr>
        <w:t>；</w:t>
      </w:r>
    </w:p>
    <w:p>
      <w:pPr>
        <w:widowControl/>
        <w:spacing w:line="480" w:lineRule="exact"/>
        <w:ind w:firstLine="402" w:firstLineChars="200"/>
        <w:jc w:val="left"/>
        <w:rPr>
          <w:rFonts w:ascii="仿宋" w:hAnsi="??,Verdana" w:eastAsia="仿宋" w:cs="宋体"/>
          <w:color w:val="000000"/>
          <w:kern w:val="0"/>
          <w:sz w:val="20"/>
          <w:szCs w:val="20"/>
        </w:rPr>
      </w:pPr>
      <w:r>
        <w:rPr>
          <w:rFonts w:ascii="仿宋" w:hAnsi="??,Verdana" w:eastAsia="仿宋" w:cs="宋体"/>
          <w:b/>
          <w:bCs/>
          <w:color w:val="000000"/>
          <w:kern w:val="0"/>
          <w:sz w:val="20"/>
          <w:szCs w:val="20"/>
        </w:rPr>
        <w:t>2</w:t>
      </w:r>
      <w:r>
        <w:rPr>
          <w:rFonts w:hint="eastAsia" w:ascii="仿宋" w:hAnsi="??,Verdana" w:eastAsia="仿宋" w:cs="宋体"/>
          <w:b/>
          <w:bCs/>
          <w:color w:val="000000"/>
          <w:kern w:val="0"/>
          <w:sz w:val="20"/>
          <w:szCs w:val="20"/>
        </w:rPr>
        <w:t>．按支出结构分类划分，分为基本支出预算和项目支出预算</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w:t>
      </w:r>
      <w:r>
        <w:rPr>
          <w:rFonts w:ascii="仿宋_GB2312" w:hAnsi="??,Verdana" w:eastAsia="仿宋_GB2312" w:cs="宋体"/>
          <w:color w:val="000000"/>
          <w:kern w:val="0"/>
          <w:sz w:val="20"/>
          <w:szCs w:val="20"/>
        </w:rPr>
        <w:t>1</w:t>
      </w:r>
      <w:r>
        <w:rPr>
          <w:rFonts w:hint="eastAsia" w:ascii="仿宋_GB2312" w:hAnsi="??,Verdana" w:eastAsia="仿宋_GB2312" w:cs="宋体"/>
          <w:color w:val="000000"/>
          <w:kern w:val="0"/>
          <w:sz w:val="20"/>
          <w:szCs w:val="20"/>
        </w:rPr>
        <w:t>）基本支出预算</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基本支出</w:t>
      </w:r>
      <w:r>
        <w:rPr>
          <w:rFonts w:ascii="仿宋_GB2312" w:hAnsi="??,Verdana" w:eastAsia="仿宋_GB2312" w:cs="宋体"/>
          <w:color w:val="000000"/>
          <w:kern w:val="0"/>
          <w:sz w:val="20"/>
          <w:szCs w:val="20"/>
        </w:rPr>
        <w:t>211.37</w:t>
      </w:r>
      <w:r>
        <w:rPr>
          <w:rFonts w:hint="eastAsia" w:ascii="仿宋_GB2312" w:hAnsi="??,Verdana" w:eastAsia="仿宋_GB2312" w:cs="宋体"/>
          <w:color w:val="000000"/>
          <w:kern w:val="0"/>
          <w:sz w:val="20"/>
          <w:szCs w:val="20"/>
        </w:rPr>
        <w:t>万元；占支出总预算</w:t>
      </w:r>
      <w:r>
        <w:rPr>
          <w:rFonts w:ascii="仿宋_GB2312" w:hAnsi="??,Verdana" w:eastAsia="仿宋_GB2312" w:cs="宋体"/>
          <w:color w:val="000000"/>
          <w:kern w:val="0"/>
          <w:sz w:val="20"/>
          <w:szCs w:val="20"/>
        </w:rPr>
        <w:t>55.8%</w:t>
      </w:r>
      <w:r>
        <w:rPr>
          <w:rFonts w:hint="eastAsia" w:ascii="仿宋_GB2312" w:hAnsi="??,Verdana" w:eastAsia="仿宋_GB2312" w:cs="宋体"/>
          <w:color w:val="000000"/>
          <w:kern w:val="0"/>
          <w:sz w:val="20"/>
          <w:szCs w:val="20"/>
        </w:rPr>
        <w:t>，同比减少</w:t>
      </w:r>
      <w:r>
        <w:rPr>
          <w:rFonts w:ascii="仿宋_GB2312" w:hAnsi="??,Verdana" w:eastAsia="仿宋_GB2312" w:cs="宋体"/>
          <w:color w:val="000000"/>
          <w:kern w:val="0"/>
          <w:sz w:val="20"/>
          <w:szCs w:val="20"/>
        </w:rPr>
        <w:t>1.89</w:t>
      </w:r>
      <w:r>
        <w:rPr>
          <w:rFonts w:hint="eastAsia" w:ascii="仿宋_GB2312" w:hAnsi="??,Verdana" w:eastAsia="仿宋_GB2312" w:cs="宋体"/>
          <w:color w:val="000000"/>
          <w:kern w:val="0"/>
          <w:sz w:val="20"/>
          <w:szCs w:val="20"/>
        </w:rPr>
        <w:t>万元，同比下降</w:t>
      </w:r>
      <w:r>
        <w:rPr>
          <w:rFonts w:ascii="仿宋_GB2312" w:hAnsi="??,Verdana" w:eastAsia="仿宋_GB2312" w:cs="宋体"/>
          <w:color w:val="000000"/>
          <w:kern w:val="0"/>
          <w:sz w:val="20"/>
          <w:szCs w:val="20"/>
        </w:rPr>
        <w:t>0.88%</w:t>
      </w:r>
      <w:r>
        <w:rPr>
          <w:rFonts w:hint="eastAsia" w:ascii="仿宋_GB2312" w:hAnsi="??,Verdana" w:eastAsia="仿宋_GB2312" w:cs="宋体"/>
          <w:color w:val="000000"/>
          <w:kern w:val="0"/>
          <w:sz w:val="20"/>
          <w:szCs w:val="20"/>
        </w:rPr>
        <w:t>。其中：</w:t>
      </w:r>
    </w:p>
    <w:p>
      <w:pPr>
        <w:widowControl/>
        <w:spacing w:line="48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工资福利支出预算</w:t>
      </w:r>
      <w:r>
        <w:rPr>
          <w:rFonts w:ascii="仿宋_GB2312" w:hAnsi="宋体" w:eastAsia="仿宋_GB2312" w:cs="宋体"/>
          <w:color w:val="000000"/>
          <w:kern w:val="0"/>
          <w:sz w:val="20"/>
          <w:szCs w:val="20"/>
        </w:rPr>
        <w:t>158.2</w:t>
      </w:r>
      <w:r>
        <w:rPr>
          <w:rFonts w:hint="eastAsia" w:ascii="仿宋_GB2312" w:hAnsi="宋体" w:eastAsia="仿宋_GB2312" w:cs="宋体"/>
          <w:color w:val="000000"/>
          <w:kern w:val="0"/>
          <w:sz w:val="20"/>
          <w:szCs w:val="20"/>
        </w:rPr>
        <w:t>万元；占基本支出预算</w:t>
      </w:r>
      <w:r>
        <w:rPr>
          <w:rFonts w:ascii="仿宋_GB2312" w:hAnsi="宋体" w:eastAsia="仿宋_GB2312" w:cs="宋体"/>
          <w:color w:val="000000"/>
          <w:kern w:val="0"/>
          <w:sz w:val="20"/>
          <w:szCs w:val="20"/>
        </w:rPr>
        <w:t>74.8%</w:t>
      </w:r>
      <w:r>
        <w:rPr>
          <w:rFonts w:hint="eastAsia" w:ascii="仿宋_GB2312" w:hAnsi="宋体" w:eastAsia="仿宋_GB2312" w:cs="宋体"/>
          <w:color w:val="000000"/>
          <w:kern w:val="0"/>
          <w:sz w:val="20"/>
          <w:szCs w:val="20"/>
        </w:rPr>
        <w:t>，同比增加</w:t>
      </w:r>
      <w:r>
        <w:rPr>
          <w:rFonts w:ascii="仿宋_GB2312" w:hAnsi="宋体" w:eastAsia="仿宋_GB2312" w:cs="宋体"/>
          <w:color w:val="000000"/>
          <w:kern w:val="0"/>
          <w:sz w:val="20"/>
          <w:szCs w:val="20"/>
        </w:rPr>
        <w:t>14.6</w:t>
      </w:r>
      <w:r>
        <w:rPr>
          <w:rFonts w:hint="eastAsia" w:ascii="仿宋_GB2312" w:hAnsi="宋体" w:eastAsia="仿宋_GB2312" w:cs="宋体"/>
          <w:color w:val="000000"/>
          <w:kern w:val="0"/>
          <w:sz w:val="20"/>
          <w:szCs w:val="20"/>
        </w:rPr>
        <w:t>万元，同比增长</w:t>
      </w:r>
      <w:r>
        <w:rPr>
          <w:rFonts w:ascii="仿宋_GB2312" w:hAnsi="宋体" w:eastAsia="仿宋_GB2312" w:cs="宋体"/>
          <w:color w:val="000000"/>
          <w:kern w:val="0"/>
          <w:sz w:val="20"/>
          <w:szCs w:val="20"/>
        </w:rPr>
        <w:t>10%</w:t>
      </w:r>
      <w:r>
        <w:rPr>
          <w:rFonts w:hint="eastAsia" w:ascii="仿宋_GB2312" w:hAnsi="宋体" w:eastAsia="仿宋_GB2312" w:cs="宋体"/>
          <w:color w:val="000000"/>
          <w:kern w:val="0"/>
          <w:sz w:val="20"/>
          <w:szCs w:val="20"/>
        </w:rPr>
        <w:t>。</w:t>
      </w:r>
    </w:p>
    <w:p>
      <w:pPr>
        <w:widowControl/>
        <w:spacing w:line="48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商品和服务支出预算</w:t>
      </w:r>
      <w:r>
        <w:rPr>
          <w:rFonts w:ascii="仿宋_GB2312" w:hAnsi="宋体" w:eastAsia="仿宋_GB2312" w:cs="宋体"/>
          <w:color w:val="000000"/>
          <w:kern w:val="0"/>
          <w:sz w:val="20"/>
          <w:szCs w:val="20"/>
        </w:rPr>
        <w:t>38.84</w:t>
      </w:r>
      <w:r>
        <w:rPr>
          <w:rFonts w:hint="eastAsia" w:ascii="仿宋_GB2312" w:hAnsi="宋体" w:eastAsia="仿宋_GB2312" w:cs="宋体"/>
          <w:color w:val="000000"/>
          <w:kern w:val="0"/>
          <w:sz w:val="20"/>
          <w:szCs w:val="20"/>
        </w:rPr>
        <w:t>万元；占基本支出预算</w:t>
      </w:r>
      <w:r>
        <w:rPr>
          <w:rFonts w:ascii="仿宋_GB2312" w:hAnsi="宋体" w:eastAsia="仿宋_GB2312" w:cs="宋体"/>
          <w:color w:val="000000"/>
          <w:kern w:val="0"/>
          <w:sz w:val="20"/>
          <w:szCs w:val="20"/>
        </w:rPr>
        <w:t>18.4%</w:t>
      </w:r>
      <w:r>
        <w:rPr>
          <w:rFonts w:hint="eastAsia" w:ascii="仿宋_GB2312" w:hAnsi="宋体" w:eastAsia="仿宋_GB2312" w:cs="宋体"/>
          <w:color w:val="000000"/>
          <w:kern w:val="0"/>
          <w:sz w:val="20"/>
          <w:szCs w:val="20"/>
        </w:rPr>
        <w:t>，同比减少</w:t>
      </w:r>
      <w:r>
        <w:rPr>
          <w:rFonts w:ascii="仿宋_GB2312" w:hAnsi="宋体" w:eastAsia="仿宋_GB2312" w:cs="宋体"/>
          <w:color w:val="000000"/>
          <w:kern w:val="0"/>
          <w:sz w:val="20"/>
          <w:szCs w:val="20"/>
        </w:rPr>
        <w:t>0.14</w:t>
      </w:r>
      <w:r>
        <w:rPr>
          <w:rFonts w:hint="eastAsia" w:ascii="仿宋_GB2312" w:hAnsi="宋体" w:eastAsia="仿宋_GB2312" w:cs="宋体"/>
          <w:color w:val="000000"/>
          <w:kern w:val="0"/>
          <w:sz w:val="20"/>
          <w:szCs w:val="20"/>
        </w:rPr>
        <w:t>万元，同比减少</w:t>
      </w:r>
      <w:r>
        <w:rPr>
          <w:rFonts w:ascii="仿宋_GB2312" w:hAnsi="宋体" w:eastAsia="仿宋_GB2312" w:cs="宋体"/>
          <w:color w:val="000000"/>
          <w:kern w:val="0"/>
          <w:sz w:val="20"/>
          <w:szCs w:val="20"/>
        </w:rPr>
        <w:t>0.36%</w:t>
      </w:r>
      <w:r>
        <w:rPr>
          <w:rFonts w:hint="eastAsia" w:ascii="仿宋_GB2312" w:hAnsi="宋体" w:eastAsia="仿宋_GB2312" w:cs="宋体"/>
          <w:color w:val="000000"/>
          <w:kern w:val="0"/>
          <w:sz w:val="20"/>
          <w:szCs w:val="20"/>
        </w:rPr>
        <w:t>。</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对个人和家庭补助支出预算</w:t>
      </w:r>
      <w:r>
        <w:rPr>
          <w:rFonts w:ascii="仿宋_GB2312" w:hAnsi="??,Verdana" w:eastAsia="仿宋_GB2312" w:cs="宋体"/>
          <w:color w:val="000000"/>
          <w:kern w:val="0"/>
          <w:sz w:val="20"/>
          <w:szCs w:val="20"/>
        </w:rPr>
        <w:t>14.33</w:t>
      </w:r>
      <w:r>
        <w:rPr>
          <w:rFonts w:hint="eastAsia" w:ascii="仿宋_GB2312" w:hAnsi="??,Verdana" w:eastAsia="仿宋_GB2312" w:cs="宋体"/>
          <w:color w:val="000000"/>
          <w:kern w:val="0"/>
          <w:sz w:val="20"/>
          <w:szCs w:val="20"/>
        </w:rPr>
        <w:t>万元；占基本支出预算</w:t>
      </w:r>
      <w:r>
        <w:rPr>
          <w:rFonts w:ascii="仿宋_GB2312" w:hAnsi="??,Verdana" w:eastAsia="仿宋_GB2312" w:cs="宋体"/>
          <w:color w:val="000000"/>
          <w:kern w:val="0"/>
          <w:sz w:val="20"/>
          <w:szCs w:val="20"/>
        </w:rPr>
        <w:t>6.8%</w:t>
      </w:r>
      <w:r>
        <w:rPr>
          <w:rFonts w:hint="eastAsia" w:ascii="仿宋_GB2312" w:hAnsi="??,Verdana" w:eastAsia="仿宋_GB2312" w:cs="宋体"/>
          <w:color w:val="000000"/>
          <w:kern w:val="0"/>
          <w:sz w:val="20"/>
          <w:szCs w:val="20"/>
        </w:rPr>
        <w:t>，同比减少</w:t>
      </w:r>
      <w:r>
        <w:rPr>
          <w:rFonts w:ascii="仿宋_GB2312" w:hAnsi="??,Verdana" w:eastAsia="仿宋_GB2312" w:cs="宋体"/>
          <w:color w:val="000000"/>
          <w:kern w:val="0"/>
          <w:sz w:val="20"/>
          <w:szCs w:val="20"/>
        </w:rPr>
        <w:t>16.35</w:t>
      </w:r>
      <w:r>
        <w:rPr>
          <w:rFonts w:hint="eastAsia" w:ascii="仿宋_GB2312" w:hAnsi="??,Verdana" w:eastAsia="仿宋_GB2312" w:cs="宋体"/>
          <w:color w:val="000000"/>
          <w:kern w:val="0"/>
          <w:sz w:val="20"/>
          <w:szCs w:val="20"/>
        </w:rPr>
        <w:t>万元，同比下降</w:t>
      </w:r>
      <w:r>
        <w:rPr>
          <w:rFonts w:ascii="仿宋_GB2312" w:hAnsi="??,Verdana" w:eastAsia="仿宋_GB2312" w:cs="宋体"/>
          <w:color w:val="000000"/>
          <w:kern w:val="0"/>
          <w:sz w:val="20"/>
          <w:szCs w:val="20"/>
        </w:rPr>
        <w:t>53.3%</w:t>
      </w:r>
      <w:r>
        <w:rPr>
          <w:rFonts w:hint="eastAsia" w:ascii="仿宋_GB2312" w:hAnsi="??,Verdana" w:eastAsia="仿宋_GB2312" w:cs="宋体"/>
          <w:color w:val="000000"/>
          <w:kern w:val="0"/>
          <w:sz w:val="20"/>
          <w:szCs w:val="20"/>
        </w:rPr>
        <w:t>。</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w:t>
      </w:r>
      <w:r>
        <w:rPr>
          <w:rFonts w:ascii="仿宋_GB2312" w:hAnsi="??,Verdana" w:eastAsia="仿宋_GB2312" w:cs="宋体"/>
          <w:color w:val="000000"/>
          <w:kern w:val="0"/>
          <w:sz w:val="20"/>
          <w:szCs w:val="20"/>
        </w:rPr>
        <w:t>2</w:t>
      </w:r>
      <w:r>
        <w:rPr>
          <w:rFonts w:hint="eastAsia" w:ascii="仿宋_GB2312" w:hAnsi="??,Verdana" w:eastAsia="仿宋_GB2312" w:cs="宋体"/>
          <w:color w:val="000000"/>
          <w:kern w:val="0"/>
          <w:sz w:val="20"/>
          <w:szCs w:val="20"/>
        </w:rPr>
        <w:t>）项目支出预算</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项目支出</w:t>
      </w:r>
      <w:r>
        <w:rPr>
          <w:rFonts w:ascii="仿宋_GB2312" w:hAnsi="??,Verdana" w:eastAsia="仿宋_GB2312" w:cs="宋体"/>
          <w:color w:val="000000"/>
          <w:kern w:val="0"/>
          <w:sz w:val="20"/>
          <w:szCs w:val="20"/>
        </w:rPr>
        <w:t>167</w:t>
      </w:r>
      <w:r>
        <w:rPr>
          <w:rFonts w:hint="eastAsia" w:ascii="仿宋_GB2312" w:hAnsi="??,Verdana" w:eastAsia="仿宋_GB2312" w:cs="宋体"/>
          <w:color w:val="000000"/>
          <w:kern w:val="0"/>
          <w:sz w:val="20"/>
          <w:szCs w:val="20"/>
        </w:rPr>
        <w:t>万元；占支出总预算</w:t>
      </w:r>
      <w:r>
        <w:rPr>
          <w:rFonts w:ascii="仿宋_GB2312" w:hAnsi="??,Verdana" w:eastAsia="仿宋_GB2312" w:cs="宋体"/>
          <w:color w:val="000000"/>
          <w:kern w:val="0"/>
          <w:sz w:val="20"/>
          <w:szCs w:val="20"/>
        </w:rPr>
        <w:t>44.2%</w:t>
      </w:r>
      <w:r>
        <w:rPr>
          <w:rFonts w:hint="eastAsia" w:ascii="仿宋_GB2312" w:hAnsi="??,Verdana" w:eastAsia="仿宋_GB2312" w:cs="宋体"/>
          <w:color w:val="000000"/>
          <w:kern w:val="0"/>
          <w:sz w:val="20"/>
          <w:szCs w:val="20"/>
        </w:rPr>
        <w:t>，同比增加</w:t>
      </w:r>
      <w:r>
        <w:rPr>
          <w:rFonts w:ascii="仿宋_GB2312" w:hAnsi="??,Verdana" w:eastAsia="仿宋_GB2312" w:cs="宋体"/>
          <w:color w:val="000000"/>
          <w:kern w:val="0"/>
          <w:sz w:val="20"/>
          <w:szCs w:val="20"/>
        </w:rPr>
        <w:t>48</w:t>
      </w:r>
      <w:r>
        <w:rPr>
          <w:rFonts w:hint="eastAsia" w:ascii="仿宋_GB2312" w:hAnsi="??,Verdana" w:eastAsia="仿宋_GB2312" w:cs="宋体"/>
          <w:color w:val="000000"/>
          <w:kern w:val="0"/>
          <w:sz w:val="20"/>
          <w:szCs w:val="20"/>
        </w:rPr>
        <w:t>万元，同比增长</w:t>
      </w:r>
      <w:r>
        <w:rPr>
          <w:rFonts w:ascii="仿宋_GB2312" w:hAnsi="??,Verdana" w:eastAsia="仿宋_GB2312" w:cs="宋体"/>
          <w:color w:val="000000"/>
          <w:kern w:val="0"/>
          <w:sz w:val="20"/>
          <w:szCs w:val="20"/>
        </w:rPr>
        <w:t>40.3%</w:t>
      </w:r>
      <w:r>
        <w:rPr>
          <w:rFonts w:hint="eastAsia" w:ascii="仿宋_GB2312" w:hAnsi="??,Verdana" w:eastAsia="仿宋_GB2312" w:cs="宋体"/>
          <w:color w:val="000000"/>
          <w:kern w:val="0"/>
          <w:sz w:val="20"/>
          <w:szCs w:val="20"/>
        </w:rPr>
        <w:t>。其中：</w:t>
      </w:r>
    </w:p>
    <w:p>
      <w:pPr>
        <w:widowControl/>
        <w:spacing w:line="48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商品和服务支出预算</w:t>
      </w:r>
      <w:r>
        <w:rPr>
          <w:rFonts w:ascii="仿宋_GB2312" w:hAnsi="宋体" w:eastAsia="仿宋_GB2312" w:cs="宋体"/>
          <w:color w:val="000000"/>
          <w:kern w:val="0"/>
          <w:sz w:val="20"/>
          <w:szCs w:val="20"/>
        </w:rPr>
        <w:t>137</w:t>
      </w:r>
      <w:r>
        <w:rPr>
          <w:rFonts w:hint="eastAsia" w:ascii="仿宋_GB2312" w:hAnsi="宋体" w:eastAsia="仿宋_GB2312" w:cs="宋体"/>
          <w:color w:val="000000"/>
          <w:kern w:val="0"/>
          <w:sz w:val="20"/>
          <w:szCs w:val="20"/>
        </w:rPr>
        <w:t>万元；占项目支出预算</w:t>
      </w:r>
      <w:r>
        <w:rPr>
          <w:rFonts w:ascii="仿宋_GB2312" w:hAnsi="宋体" w:eastAsia="仿宋_GB2312" w:cs="宋体"/>
          <w:color w:val="000000"/>
          <w:kern w:val="0"/>
          <w:sz w:val="20"/>
          <w:szCs w:val="20"/>
        </w:rPr>
        <w:t>82%</w:t>
      </w:r>
      <w:r>
        <w:rPr>
          <w:rFonts w:hint="eastAsia" w:ascii="仿宋_GB2312" w:hAnsi="宋体" w:eastAsia="仿宋_GB2312" w:cs="宋体"/>
          <w:color w:val="000000"/>
          <w:kern w:val="0"/>
          <w:sz w:val="20"/>
          <w:szCs w:val="20"/>
        </w:rPr>
        <w:t>。</w:t>
      </w:r>
    </w:p>
    <w:p>
      <w:pPr>
        <w:widowControl/>
        <w:spacing w:line="48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其他支出预算</w:t>
      </w:r>
      <w:r>
        <w:rPr>
          <w:rFonts w:ascii="仿宋_GB2312" w:hAnsi="宋体" w:eastAsia="仿宋_GB2312" w:cs="宋体"/>
          <w:color w:val="000000"/>
          <w:kern w:val="0"/>
          <w:sz w:val="20"/>
          <w:szCs w:val="20"/>
        </w:rPr>
        <w:t>30</w:t>
      </w:r>
      <w:r>
        <w:rPr>
          <w:rFonts w:hint="eastAsia" w:ascii="仿宋_GB2312" w:hAnsi="宋体" w:eastAsia="仿宋_GB2312" w:cs="宋体"/>
          <w:color w:val="000000"/>
          <w:kern w:val="0"/>
          <w:sz w:val="20"/>
          <w:szCs w:val="20"/>
        </w:rPr>
        <w:t>万元；占项目支出预算</w:t>
      </w:r>
      <w:r>
        <w:rPr>
          <w:rFonts w:ascii="仿宋_GB2312" w:hAnsi="宋体" w:eastAsia="仿宋_GB2312" w:cs="宋体"/>
          <w:color w:val="000000"/>
          <w:kern w:val="0"/>
          <w:sz w:val="20"/>
          <w:szCs w:val="20"/>
        </w:rPr>
        <w:t>18%</w:t>
      </w:r>
      <w:r>
        <w:rPr>
          <w:rFonts w:hint="eastAsia" w:ascii="仿宋_GB2312" w:hAnsi="宋体" w:eastAsia="仿宋_GB2312" w:cs="宋体"/>
          <w:color w:val="000000"/>
          <w:kern w:val="0"/>
          <w:sz w:val="20"/>
          <w:szCs w:val="20"/>
        </w:rPr>
        <w:t>。</w:t>
      </w:r>
    </w:p>
    <w:p>
      <w:pPr>
        <w:widowControl/>
        <w:spacing w:line="480" w:lineRule="exact"/>
        <w:ind w:firstLine="402" w:firstLineChars="200"/>
        <w:jc w:val="left"/>
        <w:rPr>
          <w:rFonts w:ascii="仿宋" w:hAnsi="??,Verdana" w:eastAsia="仿宋" w:cs="宋体"/>
          <w:color w:val="000000"/>
          <w:kern w:val="0"/>
          <w:sz w:val="20"/>
          <w:szCs w:val="20"/>
        </w:rPr>
      </w:pPr>
      <w:r>
        <w:rPr>
          <w:rFonts w:hint="eastAsia" w:ascii="仿宋" w:hAnsi="??,Verdana" w:eastAsia="仿宋" w:cs="宋体"/>
          <w:b/>
          <w:bCs/>
          <w:color w:val="000000"/>
          <w:kern w:val="0"/>
          <w:sz w:val="20"/>
          <w:szCs w:val="20"/>
        </w:rPr>
        <w:t>二、融安县环境保护局</w:t>
      </w:r>
      <w:r>
        <w:rPr>
          <w:rFonts w:ascii="仿宋" w:hAnsi="??,Verdana" w:eastAsia="仿宋" w:cs="宋体"/>
          <w:b/>
          <w:bCs/>
          <w:color w:val="000000"/>
          <w:kern w:val="0"/>
          <w:sz w:val="20"/>
          <w:szCs w:val="20"/>
        </w:rPr>
        <w:t>2017</w:t>
      </w:r>
      <w:r>
        <w:rPr>
          <w:rFonts w:hint="eastAsia" w:ascii="仿宋" w:hAnsi="??,Verdana" w:eastAsia="仿宋" w:cs="宋体"/>
          <w:b/>
          <w:bCs/>
          <w:color w:val="000000"/>
          <w:kern w:val="0"/>
          <w:sz w:val="20"/>
          <w:szCs w:val="20"/>
        </w:rPr>
        <w:t>年财政支出预算情况</w:t>
      </w:r>
    </w:p>
    <w:p>
      <w:pPr>
        <w:widowControl/>
        <w:spacing w:line="480" w:lineRule="exact"/>
        <w:ind w:firstLine="400" w:firstLineChars="200"/>
        <w:jc w:val="left"/>
        <w:rPr>
          <w:rFonts w:ascii="仿宋_GB2312" w:hAnsi="??,Verdana" w:eastAsia="仿宋_GB2312" w:cs="宋体"/>
          <w:color w:val="000000"/>
          <w:kern w:val="0"/>
          <w:sz w:val="20"/>
          <w:szCs w:val="20"/>
        </w:rPr>
      </w:pPr>
      <w:r>
        <w:rPr>
          <w:rFonts w:ascii="仿宋_GB2312" w:hAnsi="??,Verdana" w:eastAsia="仿宋_GB2312" w:cs="宋体"/>
          <w:color w:val="000000"/>
          <w:kern w:val="0"/>
          <w:sz w:val="20"/>
          <w:szCs w:val="20"/>
        </w:rPr>
        <w:t>2017</w:t>
      </w:r>
      <w:r>
        <w:rPr>
          <w:rFonts w:hint="eastAsia" w:ascii="仿宋_GB2312" w:hAnsi="??,Verdana" w:eastAsia="仿宋_GB2312" w:cs="宋体"/>
          <w:color w:val="000000"/>
          <w:kern w:val="0"/>
          <w:sz w:val="20"/>
          <w:szCs w:val="20"/>
        </w:rPr>
        <w:t>年财政支出预算</w:t>
      </w:r>
      <w:r>
        <w:rPr>
          <w:rFonts w:ascii="仿宋_GB2312" w:hAnsi="??,Verdana" w:eastAsia="仿宋_GB2312" w:cs="宋体"/>
          <w:color w:val="000000"/>
          <w:kern w:val="0"/>
          <w:sz w:val="20"/>
          <w:szCs w:val="20"/>
        </w:rPr>
        <w:t>378.37</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211.37</w:t>
      </w:r>
      <w:r>
        <w:rPr>
          <w:rFonts w:hint="eastAsia" w:ascii="仿宋_GB2312" w:hAnsi="??,Verdana" w:eastAsia="仿宋_GB2312" w:cs="宋体"/>
          <w:color w:val="000000"/>
          <w:kern w:val="0"/>
          <w:sz w:val="20"/>
          <w:szCs w:val="20"/>
        </w:rPr>
        <w:t>万元，项目支出</w:t>
      </w:r>
      <w:r>
        <w:rPr>
          <w:rFonts w:ascii="仿宋_GB2312" w:hAnsi="??,Verdana" w:eastAsia="仿宋_GB2312" w:cs="宋体"/>
          <w:color w:val="000000"/>
          <w:kern w:val="0"/>
          <w:sz w:val="20"/>
          <w:szCs w:val="20"/>
        </w:rPr>
        <w:t>167</w:t>
      </w:r>
      <w:r>
        <w:rPr>
          <w:rFonts w:hint="eastAsia" w:ascii="仿宋_GB2312" w:hAnsi="??,Verdana" w:eastAsia="仿宋_GB2312" w:cs="宋体"/>
          <w:color w:val="000000"/>
          <w:kern w:val="0"/>
          <w:sz w:val="20"/>
          <w:szCs w:val="20"/>
        </w:rPr>
        <w:t>万元。具体支出预算如下：</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行政运行</w:t>
      </w:r>
      <w:r>
        <w:rPr>
          <w:rFonts w:ascii="仿宋_GB2312" w:hAnsi="??,Verdana" w:eastAsia="仿宋_GB2312" w:cs="宋体"/>
          <w:color w:val="000000"/>
          <w:kern w:val="0"/>
          <w:sz w:val="20"/>
          <w:szCs w:val="20"/>
        </w:rPr>
        <w:t>156.67</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156.67</w:t>
      </w:r>
      <w:r>
        <w:rPr>
          <w:rFonts w:hint="eastAsia" w:ascii="仿宋_GB2312" w:hAnsi="??,Verdana" w:eastAsia="仿宋_GB2312" w:cs="宋体"/>
          <w:color w:val="000000"/>
          <w:kern w:val="0"/>
          <w:sz w:val="20"/>
          <w:szCs w:val="20"/>
        </w:rPr>
        <w:t>万元，主要用于人员工资以及人员经费。</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归口管理行政单位离退休支出</w:t>
      </w:r>
      <w:r>
        <w:rPr>
          <w:rFonts w:ascii="仿宋_GB2312" w:hAnsi="??,Verdana" w:eastAsia="仿宋_GB2312" w:cs="宋体"/>
          <w:color w:val="000000"/>
          <w:kern w:val="0"/>
          <w:sz w:val="20"/>
          <w:szCs w:val="20"/>
        </w:rPr>
        <w:t>0.17</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0.17</w:t>
      </w:r>
      <w:r>
        <w:rPr>
          <w:rFonts w:hint="eastAsia" w:ascii="仿宋_GB2312" w:hAnsi="??,Verdana" w:eastAsia="仿宋_GB2312" w:cs="宋体"/>
          <w:color w:val="000000"/>
          <w:kern w:val="0"/>
          <w:sz w:val="20"/>
          <w:szCs w:val="20"/>
        </w:rPr>
        <w:t>万元。主要用于退休人员经费。</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行政单位医疗支出</w:t>
      </w:r>
      <w:r>
        <w:rPr>
          <w:rFonts w:ascii="仿宋_GB2312" w:hAnsi="??,Verdana" w:eastAsia="仿宋_GB2312" w:cs="宋体"/>
          <w:color w:val="000000"/>
          <w:kern w:val="0"/>
          <w:sz w:val="20"/>
          <w:szCs w:val="20"/>
        </w:rPr>
        <w:t>15.14</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15.14</w:t>
      </w:r>
      <w:r>
        <w:rPr>
          <w:rFonts w:hint="eastAsia" w:ascii="仿宋_GB2312" w:hAnsi="??,Verdana" w:eastAsia="仿宋_GB2312" w:cs="宋体"/>
          <w:color w:val="000000"/>
          <w:kern w:val="0"/>
          <w:sz w:val="20"/>
          <w:szCs w:val="20"/>
        </w:rPr>
        <w:t>万元，主要用于在职人员各项医疗保险。</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住房公积金支出</w:t>
      </w:r>
      <w:r>
        <w:rPr>
          <w:rFonts w:ascii="仿宋_GB2312" w:hAnsi="??,Verdana" w:eastAsia="仿宋_GB2312" w:cs="宋体"/>
          <w:color w:val="000000"/>
          <w:kern w:val="0"/>
          <w:sz w:val="20"/>
          <w:szCs w:val="20"/>
        </w:rPr>
        <w:t>14.14</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14.14</w:t>
      </w:r>
      <w:r>
        <w:rPr>
          <w:rFonts w:hint="eastAsia" w:ascii="仿宋_GB2312" w:hAnsi="??,Verdana" w:eastAsia="仿宋_GB2312" w:cs="宋体"/>
          <w:color w:val="000000"/>
          <w:kern w:val="0"/>
          <w:sz w:val="20"/>
          <w:szCs w:val="20"/>
        </w:rPr>
        <w:t>万元，主要用于在职人员单位部分公积金。</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机关事业单位基本养老保险缴费支出</w:t>
      </w:r>
      <w:r>
        <w:rPr>
          <w:rFonts w:ascii="仿宋_GB2312" w:hAnsi="??,Verdana" w:eastAsia="仿宋_GB2312" w:cs="宋体"/>
          <w:color w:val="000000"/>
          <w:kern w:val="0"/>
          <w:sz w:val="20"/>
          <w:szCs w:val="20"/>
        </w:rPr>
        <w:t>23.56</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23.56</w:t>
      </w:r>
      <w:r>
        <w:rPr>
          <w:rFonts w:hint="eastAsia" w:ascii="仿宋_GB2312" w:hAnsi="??,Verdana" w:eastAsia="仿宋_GB2312" w:cs="宋体"/>
          <w:color w:val="000000"/>
          <w:kern w:val="0"/>
          <w:sz w:val="20"/>
          <w:szCs w:val="20"/>
        </w:rPr>
        <w:t>万元，主要用于在职人员单位部分养老保险。</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财政对生育保险基金的补助支出</w:t>
      </w:r>
      <w:r>
        <w:rPr>
          <w:rFonts w:ascii="仿宋_GB2312" w:hAnsi="??,Verdana" w:eastAsia="仿宋_GB2312" w:cs="宋体"/>
          <w:color w:val="000000"/>
          <w:kern w:val="0"/>
          <w:sz w:val="20"/>
          <w:szCs w:val="20"/>
        </w:rPr>
        <w:t>0.35</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0.35</w:t>
      </w:r>
      <w:r>
        <w:rPr>
          <w:rFonts w:hint="eastAsia" w:ascii="仿宋_GB2312" w:hAnsi="??,Verdana" w:eastAsia="仿宋_GB2312" w:cs="宋体"/>
          <w:color w:val="000000"/>
          <w:kern w:val="0"/>
          <w:sz w:val="20"/>
          <w:szCs w:val="20"/>
        </w:rPr>
        <w:t>万元，主要用于在职人员生育保险。</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财政对失业保险基金的补助支出</w:t>
      </w:r>
      <w:r>
        <w:rPr>
          <w:rFonts w:ascii="仿宋_GB2312" w:hAnsi="??,Verdana" w:eastAsia="仿宋_GB2312" w:cs="宋体"/>
          <w:color w:val="000000"/>
          <w:kern w:val="0"/>
          <w:sz w:val="20"/>
          <w:szCs w:val="20"/>
        </w:rPr>
        <w:t>1.35</w:t>
      </w:r>
      <w:r>
        <w:rPr>
          <w:rFonts w:hint="eastAsia" w:ascii="仿宋_GB2312" w:hAnsi="??,Verdana" w:eastAsia="仿宋_GB2312" w:cs="宋体"/>
          <w:color w:val="000000"/>
          <w:kern w:val="0"/>
          <w:sz w:val="20"/>
          <w:szCs w:val="20"/>
        </w:rPr>
        <w:t>万元，其中基本支出</w:t>
      </w:r>
      <w:r>
        <w:rPr>
          <w:rFonts w:ascii="仿宋_GB2312" w:hAnsi="??,Verdana" w:eastAsia="仿宋_GB2312" w:cs="宋体"/>
          <w:color w:val="000000"/>
          <w:kern w:val="0"/>
          <w:sz w:val="20"/>
          <w:szCs w:val="20"/>
        </w:rPr>
        <w:t>1.35</w:t>
      </w:r>
      <w:r>
        <w:rPr>
          <w:rFonts w:hint="eastAsia" w:ascii="仿宋_GB2312" w:hAnsi="??,Verdana" w:eastAsia="仿宋_GB2312" w:cs="宋体"/>
          <w:color w:val="000000"/>
          <w:kern w:val="0"/>
          <w:sz w:val="20"/>
          <w:szCs w:val="20"/>
        </w:rPr>
        <w:t>万元，主要用于在职人员失业保险。</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其他环境监测与监察科目支出</w:t>
      </w:r>
      <w:r>
        <w:rPr>
          <w:rFonts w:ascii="仿宋_GB2312" w:hAnsi="??,Verdana" w:eastAsia="仿宋_GB2312" w:cs="宋体"/>
          <w:color w:val="000000"/>
          <w:kern w:val="0"/>
          <w:sz w:val="20"/>
          <w:szCs w:val="20"/>
        </w:rPr>
        <w:t>10</w:t>
      </w:r>
      <w:r>
        <w:rPr>
          <w:rFonts w:hint="eastAsia" w:ascii="仿宋_GB2312" w:hAnsi="??,Verdana" w:eastAsia="仿宋_GB2312" w:cs="宋体"/>
          <w:color w:val="000000"/>
          <w:kern w:val="0"/>
          <w:sz w:val="20"/>
          <w:szCs w:val="20"/>
        </w:rPr>
        <w:t>万元，主要用于编制建设项目竣工环保验收监测报告书。</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其他污染防治科目支出</w:t>
      </w:r>
      <w:r>
        <w:rPr>
          <w:rFonts w:ascii="仿宋_GB2312" w:hAnsi="??,Verdana" w:eastAsia="仿宋_GB2312" w:cs="宋体"/>
          <w:color w:val="000000"/>
          <w:kern w:val="0"/>
          <w:sz w:val="20"/>
          <w:szCs w:val="20"/>
        </w:rPr>
        <w:t>5</w:t>
      </w:r>
      <w:r>
        <w:rPr>
          <w:rFonts w:hint="eastAsia" w:ascii="仿宋_GB2312" w:hAnsi="??,Verdana" w:eastAsia="仿宋_GB2312" w:cs="宋体"/>
          <w:color w:val="000000"/>
          <w:kern w:val="0"/>
          <w:sz w:val="20"/>
          <w:szCs w:val="20"/>
        </w:rPr>
        <w:t>万元，主要用于</w:t>
      </w:r>
      <w:r>
        <w:rPr>
          <w:rFonts w:ascii="仿宋_GB2312" w:hAnsi="??,Verdana" w:eastAsia="仿宋_GB2312" w:cs="宋体"/>
          <w:color w:val="000000"/>
          <w:kern w:val="0"/>
          <w:sz w:val="20"/>
          <w:szCs w:val="20"/>
        </w:rPr>
        <w:t>2017</w:t>
      </w:r>
      <w:r>
        <w:rPr>
          <w:rFonts w:hint="eastAsia" w:ascii="仿宋_GB2312" w:hAnsi="??,Verdana" w:eastAsia="仿宋_GB2312" w:cs="宋体"/>
          <w:color w:val="000000"/>
          <w:kern w:val="0"/>
          <w:sz w:val="20"/>
          <w:szCs w:val="20"/>
        </w:rPr>
        <w:t>年全国第二次污染源普查经费。</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大气科目支出</w:t>
      </w:r>
      <w:r>
        <w:rPr>
          <w:rFonts w:ascii="仿宋_GB2312" w:hAnsi="??,Verdana" w:eastAsia="仿宋_GB2312" w:cs="宋体"/>
          <w:color w:val="000000"/>
          <w:kern w:val="0"/>
          <w:sz w:val="20"/>
          <w:szCs w:val="20"/>
        </w:rPr>
        <w:t>72</w:t>
      </w:r>
      <w:r>
        <w:rPr>
          <w:rFonts w:hint="eastAsia" w:ascii="仿宋_GB2312" w:hAnsi="??,Verdana" w:eastAsia="仿宋_GB2312" w:cs="宋体"/>
          <w:color w:val="000000"/>
          <w:kern w:val="0"/>
          <w:sz w:val="20"/>
          <w:szCs w:val="20"/>
        </w:rPr>
        <w:t>万元，主要用于对</w:t>
      </w:r>
      <w:r>
        <w:rPr>
          <w:rFonts w:ascii="仿宋_GB2312" w:hAnsi="??,Verdana" w:eastAsia="仿宋_GB2312" w:cs="宋体"/>
          <w:color w:val="000000"/>
          <w:kern w:val="0"/>
          <w:sz w:val="20"/>
          <w:szCs w:val="20"/>
        </w:rPr>
        <w:t>42</w:t>
      </w:r>
      <w:r>
        <w:rPr>
          <w:rFonts w:hint="eastAsia" w:ascii="仿宋_GB2312" w:hAnsi="??,Verdana" w:eastAsia="仿宋_GB2312" w:cs="宋体"/>
          <w:color w:val="000000"/>
          <w:kern w:val="0"/>
          <w:sz w:val="20"/>
          <w:szCs w:val="20"/>
        </w:rPr>
        <w:t>家重点工业企业监督性监测。</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农村环境保护科目支出</w:t>
      </w:r>
      <w:r>
        <w:rPr>
          <w:rFonts w:ascii="仿宋_GB2312" w:hAnsi="??,Verdana" w:eastAsia="仿宋_GB2312" w:cs="宋体"/>
          <w:color w:val="000000"/>
          <w:kern w:val="0"/>
          <w:sz w:val="20"/>
          <w:szCs w:val="20"/>
        </w:rPr>
        <w:t>50</w:t>
      </w:r>
      <w:r>
        <w:rPr>
          <w:rFonts w:hint="eastAsia" w:ascii="仿宋_GB2312" w:hAnsi="??,Verdana" w:eastAsia="仿宋_GB2312" w:cs="宋体"/>
          <w:color w:val="000000"/>
          <w:kern w:val="0"/>
          <w:sz w:val="20"/>
          <w:szCs w:val="20"/>
        </w:rPr>
        <w:t>万元，主要用于水环境综合治理。</w:t>
      </w:r>
    </w:p>
    <w:p>
      <w:pPr>
        <w:widowControl/>
        <w:spacing w:line="480" w:lineRule="exact"/>
        <w:ind w:firstLine="400" w:firstLineChars="200"/>
        <w:jc w:val="left"/>
        <w:rPr>
          <w:rFonts w:ascii="仿宋_GB2312" w:hAnsi="??,Verdana" w:eastAsia="仿宋_GB2312" w:cs="宋体"/>
          <w:color w:val="000000"/>
          <w:kern w:val="0"/>
          <w:sz w:val="20"/>
          <w:szCs w:val="20"/>
        </w:rPr>
      </w:pPr>
      <w:r>
        <w:rPr>
          <w:rFonts w:hint="eastAsia" w:ascii="仿宋_GB2312" w:hAnsi="??,Verdana" w:eastAsia="仿宋_GB2312" w:cs="宋体"/>
          <w:color w:val="000000"/>
          <w:kern w:val="0"/>
          <w:sz w:val="20"/>
          <w:szCs w:val="20"/>
        </w:rPr>
        <w:t>排污费安排科目支出</w:t>
      </w:r>
      <w:r>
        <w:rPr>
          <w:rFonts w:ascii="仿宋_GB2312" w:hAnsi="??,Verdana" w:eastAsia="仿宋_GB2312" w:cs="宋体"/>
          <w:color w:val="000000"/>
          <w:kern w:val="0"/>
          <w:sz w:val="20"/>
          <w:szCs w:val="20"/>
        </w:rPr>
        <w:t>30</w:t>
      </w:r>
      <w:r>
        <w:rPr>
          <w:rFonts w:hint="eastAsia" w:ascii="仿宋_GB2312" w:hAnsi="??,Verdana" w:eastAsia="仿宋_GB2312" w:cs="宋体"/>
          <w:color w:val="000000"/>
          <w:kern w:val="0"/>
          <w:sz w:val="20"/>
          <w:szCs w:val="20"/>
        </w:rPr>
        <w:t>万元，主要用于对城区大气、噪声、地表水、饮用水源、农村环境质量监测。</w:t>
      </w:r>
    </w:p>
    <w:p>
      <w:pPr>
        <w:widowControl/>
        <w:spacing w:line="480" w:lineRule="exact"/>
        <w:ind w:firstLine="402" w:firstLineChars="200"/>
        <w:jc w:val="left"/>
        <w:rPr>
          <w:rFonts w:ascii="仿宋" w:hAnsi="宋体" w:eastAsia="仿宋" w:cs="宋体"/>
          <w:color w:val="000000"/>
          <w:kern w:val="0"/>
          <w:sz w:val="20"/>
          <w:szCs w:val="20"/>
        </w:rPr>
      </w:pPr>
      <w:r>
        <w:rPr>
          <w:rFonts w:hint="eastAsia" w:ascii="仿宋" w:hAnsi="宋体" w:eastAsia="仿宋" w:cs="宋体"/>
          <w:b/>
          <w:bCs/>
          <w:color w:val="000000"/>
          <w:kern w:val="0"/>
          <w:sz w:val="20"/>
          <w:szCs w:val="20"/>
        </w:rPr>
        <w:t>三、</w:t>
      </w:r>
      <w:r>
        <w:rPr>
          <w:rFonts w:ascii="仿宋" w:hAnsi="宋体" w:eastAsia="仿宋" w:cs="宋体"/>
          <w:b/>
          <w:bCs/>
          <w:color w:val="000000"/>
          <w:kern w:val="0"/>
          <w:sz w:val="20"/>
          <w:szCs w:val="20"/>
        </w:rPr>
        <w:t>2017</w:t>
      </w:r>
      <w:r>
        <w:rPr>
          <w:rFonts w:hint="eastAsia" w:ascii="仿宋" w:hAnsi="宋体" w:eastAsia="仿宋" w:cs="宋体"/>
          <w:b/>
          <w:bCs/>
          <w:color w:val="000000"/>
          <w:kern w:val="0"/>
          <w:sz w:val="20"/>
          <w:szCs w:val="20"/>
        </w:rPr>
        <w:t>年部门预算安排的“三公”经费预算情况</w:t>
      </w:r>
    </w:p>
    <w:p>
      <w:pPr>
        <w:widowControl/>
        <w:spacing w:line="480" w:lineRule="exact"/>
        <w:ind w:firstLine="402" w:firstLineChars="200"/>
        <w:jc w:val="left"/>
        <w:rPr>
          <w:rFonts w:ascii="仿宋" w:hAnsi="??,Verdana" w:eastAsia="仿宋" w:cs="宋体"/>
          <w:color w:val="000000"/>
          <w:kern w:val="0"/>
          <w:sz w:val="20"/>
          <w:szCs w:val="20"/>
        </w:rPr>
      </w:pPr>
      <w:r>
        <w:rPr>
          <w:rFonts w:hint="eastAsia" w:ascii="仿宋" w:hAnsi="??,Verdana" w:eastAsia="仿宋" w:cs="宋体"/>
          <w:b/>
          <w:bCs/>
          <w:color w:val="000000"/>
          <w:kern w:val="0"/>
          <w:sz w:val="20"/>
          <w:szCs w:val="20"/>
        </w:rPr>
        <w:t>（一）</w:t>
      </w:r>
      <w:r>
        <w:rPr>
          <w:rFonts w:ascii="仿宋" w:hAnsi="??,Verdana" w:eastAsia="仿宋" w:cs="宋体"/>
          <w:b/>
          <w:bCs/>
          <w:color w:val="000000"/>
          <w:kern w:val="0"/>
          <w:sz w:val="20"/>
          <w:szCs w:val="20"/>
        </w:rPr>
        <w:t>2017</w:t>
      </w:r>
      <w:r>
        <w:rPr>
          <w:rFonts w:hint="eastAsia" w:ascii="仿宋" w:hAnsi="??,Verdana" w:eastAsia="仿宋" w:cs="宋体"/>
          <w:b/>
          <w:bCs/>
          <w:color w:val="000000"/>
          <w:kern w:val="0"/>
          <w:sz w:val="20"/>
          <w:szCs w:val="20"/>
        </w:rPr>
        <w:t>年部门预算安排的“三公”经费预算情况</w:t>
      </w:r>
    </w:p>
    <w:p>
      <w:pPr>
        <w:widowControl/>
        <w:spacing w:line="480" w:lineRule="exact"/>
        <w:ind w:firstLine="400" w:firstLineChars="200"/>
        <w:jc w:val="left"/>
        <w:rPr>
          <w:rFonts w:ascii="仿宋_GB2312" w:hAnsi="??,Verdana" w:eastAsia="仿宋_GB2312" w:cs="宋体"/>
          <w:color w:val="000000"/>
          <w:kern w:val="0"/>
          <w:sz w:val="20"/>
          <w:szCs w:val="20"/>
        </w:rPr>
      </w:pPr>
      <w:r>
        <w:rPr>
          <w:rFonts w:ascii="仿宋_GB2312" w:hAnsi="??,Verdana" w:eastAsia="仿宋_GB2312" w:cs="宋体"/>
          <w:color w:val="000000"/>
          <w:kern w:val="0"/>
          <w:sz w:val="20"/>
          <w:szCs w:val="20"/>
        </w:rPr>
        <w:t>2017</w:t>
      </w:r>
      <w:r>
        <w:rPr>
          <w:rFonts w:hint="eastAsia" w:ascii="仿宋_GB2312" w:hAnsi="??,Verdana" w:eastAsia="仿宋_GB2312" w:cs="宋体"/>
          <w:color w:val="000000"/>
          <w:kern w:val="0"/>
          <w:sz w:val="20"/>
          <w:szCs w:val="20"/>
        </w:rPr>
        <w:t>年部门预算共安排“三公”经费支出预算</w:t>
      </w:r>
      <w:r>
        <w:rPr>
          <w:rFonts w:ascii="仿宋_GB2312" w:hAnsi="??,Verdana" w:eastAsia="仿宋_GB2312" w:cs="宋体"/>
          <w:color w:val="000000"/>
          <w:kern w:val="0"/>
          <w:sz w:val="20"/>
          <w:szCs w:val="20"/>
        </w:rPr>
        <w:t>4.38</w:t>
      </w:r>
      <w:r>
        <w:rPr>
          <w:rFonts w:hint="eastAsia" w:ascii="仿宋_GB2312" w:hAnsi="??,Verdana" w:eastAsia="仿宋_GB2312" w:cs="宋体"/>
          <w:color w:val="000000"/>
          <w:kern w:val="0"/>
          <w:sz w:val="20"/>
          <w:szCs w:val="20"/>
        </w:rPr>
        <w:t>万元，其中：因公出国（境）经费支出预算</w:t>
      </w:r>
      <w:r>
        <w:rPr>
          <w:rFonts w:ascii="仿宋_GB2312" w:hAnsi="??,Verdana" w:eastAsia="仿宋_GB2312" w:cs="宋体"/>
          <w:color w:val="000000"/>
          <w:kern w:val="0"/>
          <w:sz w:val="20"/>
          <w:szCs w:val="20"/>
        </w:rPr>
        <w:t>0</w:t>
      </w:r>
      <w:r>
        <w:rPr>
          <w:rFonts w:hint="eastAsia" w:ascii="仿宋_GB2312" w:hAnsi="??,Verdana" w:eastAsia="仿宋_GB2312" w:cs="宋体"/>
          <w:color w:val="000000"/>
          <w:kern w:val="0"/>
          <w:sz w:val="20"/>
          <w:szCs w:val="20"/>
        </w:rPr>
        <w:t>万元，公务接待费支出预算</w:t>
      </w:r>
      <w:r>
        <w:rPr>
          <w:rFonts w:ascii="仿宋_GB2312" w:hAnsi="??,Verdana" w:eastAsia="仿宋_GB2312" w:cs="宋体"/>
          <w:color w:val="000000"/>
          <w:kern w:val="0"/>
          <w:sz w:val="20"/>
          <w:szCs w:val="20"/>
        </w:rPr>
        <w:t>1.38</w:t>
      </w:r>
      <w:r>
        <w:rPr>
          <w:rFonts w:hint="eastAsia" w:ascii="仿宋_GB2312" w:hAnsi="??,Verdana" w:eastAsia="仿宋_GB2312" w:cs="宋体"/>
          <w:color w:val="000000"/>
          <w:kern w:val="0"/>
          <w:sz w:val="20"/>
          <w:szCs w:val="20"/>
        </w:rPr>
        <w:t>万元，公务用车购置费</w:t>
      </w:r>
      <w:r>
        <w:rPr>
          <w:rFonts w:ascii="仿宋_GB2312" w:hAnsi="??,Verdana" w:eastAsia="仿宋_GB2312" w:cs="宋体"/>
          <w:color w:val="000000"/>
          <w:kern w:val="0"/>
          <w:sz w:val="20"/>
          <w:szCs w:val="20"/>
        </w:rPr>
        <w:t>0</w:t>
      </w:r>
      <w:r>
        <w:rPr>
          <w:rFonts w:hint="eastAsia" w:ascii="仿宋_GB2312" w:hAnsi="??,Verdana" w:eastAsia="仿宋_GB2312" w:cs="宋体"/>
          <w:color w:val="000000"/>
          <w:kern w:val="0"/>
          <w:sz w:val="20"/>
          <w:szCs w:val="20"/>
        </w:rPr>
        <w:t>万元，公务用车运行维护费支出预算</w:t>
      </w:r>
      <w:r>
        <w:rPr>
          <w:rFonts w:ascii="仿宋_GB2312" w:hAnsi="??,Verdana" w:eastAsia="仿宋_GB2312" w:cs="宋体"/>
          <w:color w:val="000000"/>
          <w:kern w:val="0"/>
          <w:sz w:val="20"/>
          <w:szCs w:val="20"/>
        </w:rPr>
        <w:t>3</w:t>
      </w:r>
      <w:r>
        <w:rPr>
          <w:rFonts w:hint="eastAsia" w:ascii="仿宋_GB2312" w:hAnsi="??,Verdana" w:eastAsia="仿宋_GB2312" w:cs="宋体"/>
          <w:color w:val="000000"/>
          <w:kern w:val="0"/>
          <w:sz w:val="20"/>
          <w:szCs w:val="20"/>
        </w:rPr>
        <w:t>万元。</w:t>
      </w:r>
      <w:r>
        <w:rPr>
          <w:rFonts w:ascii="仿宋_GB2312" w:hAnsi="??,Verdana" w:eastAsia="仿宋_GB2312" w:cs="宋体"/>
          <w:color w:val="000000"/>
          <w:kern w:val="0"/>
          <w:sz w:val="20"/>
          <w:szCs w:val="20"/>
        </w:rPr>
        <w:t xml:space="preserve"> </w:t>
      </w:r>
    </w:p>
    <w:p>
      <w:pPr>
        <w:widowControl/>
        <w:spacing w:line="480" w:lineRule="exact"/>
        <w:ind w:firstLine="402" w:firstLineChars="200"/>
        <w:jc w:val="left"/>
        <w:rPr>
          <w:rFonts w:ascii="仿宋" w:hAnsi="??,Verdana" w:eastAsia="仿宋" w:cs="宋体"/>
          <w:color w:val="000000"/>
          <w:kern w:val="0"/>
          <w:sz w:val="20"/>
          <w:szCs w:val="20"/>
        </w:rPr>
      </w:pPr>
      <w:r>
        <w:rPr>
          <w:rFonts w:hint="eastAsia" w:ascii="仿宋" w:hAnsi="??,Verdana" w:eastAsia="仿宋" w:cs="宋体"/>
          <w:b/>
          <w:bCs/>
          <w:color w:val="000000"/>
          <w:kern w:val="0"/>
          <w:sz w:val="20"/>
          <w:szCs w:val="20"/>
        </w:rPr>
        <w:t>（二）</w:t>
      </w:r>
      <w:r>
        <w:rPr>
          <w:rFonts w:ascii="仿宋" w:hAnsi="??,Verdana" w:eastAsia="仿宋" w:cs="宋体"/>
          <w:b/>
          <w:bCs/>
          <w:color w:val="000000"/>
          <w:kern w:val="0"/>
          <w:sz w:val="20"/>
          <w:szCs w:val="20"/>
        </w:rPr>
        <w:t>2017</w:t>
      </w:r>
      <w:r>
        <w:rPr>
          <w:rFonts w:hint="eastAsia" w:ascii="仿宋" w:hAnsi="??,Verdana" w:eastAsia="仿宋" w:cs="宋体"/>
          <w:b/>
          <w:bCs/>
          <w:color w:val="000000"/>
          <w:kern w:val="0"/>
          <w:sz w:val="20"/>
          <w:szCs w:val="20"/>
        </w:rPr>
        <w:t>年一般公共预算资金安排的“三公”经费预算情况</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2017</w:t>
      </w:r>
      <w:r>
        <w:rPr>
          <w:rFonts w:hint="eastAsia" w:ascii="仿宋_GB2312" w:hAnsi="宋体" w:eastAsia="仿宋_GB2312" w:cs="宋体"/>
          <w:color w:val="000000"/>
          <w:kern w:val="0"/>
          <w:sz w:val="20"/>
          <w:szCs w:val="20"/>
        </w:rPr>
        <w:t>年一般公共预算资金安排的“三公”经费支出预算</w:t>
      </w:r>
      <w:r>
        <w:rPr>
          <w:rFonts w:ascii="仿宋_GB2312" w:hAnsi="宋体" w:eastAsia="仿宋_GB2312" w:cs="宋体"/>
          <w:color w:val="000000"/>
          <w:kern w:val="0"/>
          <w:sz w:val="20"/>
          <w:szCs w:val="20"/>
        </w:rPr>
        <w:t>4.38</w:t>
      </w:r>
      <w:r>
        <w:rPr>
          <w:rFonts w:hint="eastAsia" w:ascii="仿宋_GB2312" w:hAnsi="宋体" w:eastAsia="仿宋_GB2312" w:cs="宋体"/>
          <w:color w:val="000000"/>
          <w:kern w:val="0"/>
          <w:sz w:val="20"/>
          <w:szCs w:val="20"/>
        </w:rPr>
        <w:t>万元，上年预算</w:t>
      </w:r>
      <w:r>
        <w:rPr>
          <w:rFonts w:ascii="仿宋_GB2312" w:hAnsi="宋体" w:eastAsia="仿宋_GB2312" w:cs="宋体"/>
          <w:color w:val="000000"/>
          <w:kern w:val="0"/>
          <w:sz w:val="20"/>
          <w:szCs w:val="20"/>
        </w:rPr>
        <w:t>4.44</w:t>
      </w:r>
      <w:r>
        <w:rPr>
          <w:rFonts w:hint="eastAsia" w:ascii="仿宋_GB2312" w:hAnsi="宋体" w:eastAsia="仿宋_GB2312" w:cs="宋体"/>
          <w:color w:val="000000"/>
          <w:kern w:val="0"/>
          <w:sz w:val="20"/>
          <w:szCs w:val="20"/>
        </w:rPr>
        <w:t>万元，同比减少</w:t>
      </w:r>
      <w:r>
        <w:rPr>
          <w:rFonts w:ascii="仿宋_GB2312" w:hAnsi="宋体" w:eastAsia="仿宋_GB2312" w:cs="宋体"/>
          <w:color w:val="000000"/>
          <w:kern w:val="0"/>
          <w:sz w:val="20"/>
          <w:szCs w:val="20"/>
        </w:rPr>
        <w:t>0.06</w:t>
      </w:r>
      <w:r>
        <w:rPr>
          <w:rFonts w:hint="eastAsia" w:ascii="仿宋_GB2312" w:hAnsi="宋体" w:eastAsia="仿宋_GB2312" w:cs="宋体"/>
          <w:color w:val="000000"/>
          <w:kern w:val="0"/>
          <w:sz w:val="20"/>
          <w:szCs w:val="20"/>
        </w:rPr>
        <w:t>万元，同比减少</w:t>
      </w:r>
      <w:r>
        <w:rPr>
          <w:rFonts w:ascii="仿宋_GB2312" w:hAnsi="宋体" w:eastAsia="仿宋_GB2312" w:cs="宋体"/>
          <w:color w:val="000000"/>
          <w:kern w:val="0"/>
          <w:sz w:val="20"/>
          <w:szCs w:val="20"/>
        </w:rPr>
        <w:t>1.35%</w:t>
      </w:r>
      <w:r>
        <w:rPr>
          <w:rFonts w:hint="eastAsia" w:ascii="仿宋_GB2312" w:hAnsi="宋体" w:eastAsia="仿宋_GB2312" w:cs="宋体"/>
          <w:color w:val="000000"/>
          <w:kern w:val="0"/>
          <w:sz w:val="20"/>
          <w:szCs w:val="20"/>
        </w:rPr>
        <w:t>。减少主要原因是</w:t>
      </w:r>
      <w:r>
        <w:rPr>
          <w:rFonts w:ascii="仿宋_GB2312" w:hAnsi="宋体" w:eastAsia="仿宋_GB2312" w:cs="宋体"/>
          <w:color w:val="000000"/>
          <w:kern w:val="0"/>
          <w:sz w:val="20"/>
          <w:szCs w:val="20"/>
        </w:rPr>
        <w:t>:</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rPr>
        <w:t>因公出国（境）经费</w:t>
      </w:r>
      <w:r>
        <w:rPr>
          <w:rFonts w:ascii="仿宋_GB2312" w:hAnsi="宋体" w:eastAsia="仿宋_GB2312" w:cs="宋体"/>
          <w:color w:val="000000"/>
          <w:kern w:val="0"/>
          <w:sz w:val="20"/>
          <w:szCs w:val="20"/>
        </w:rPr>
        <w:t>2017</w:t>
      </w:r>
      <w:r>
        <w:rPr>
          <w:rFonts w:hint="eastAsia" w:ascii="仿宋_GB2312" w:hAnsi="宋体" w:eastAsia="仿宋_GB2312" w:cs="宋体"/>
          <w:color w:val="000000"/>
          <w:kern w:val="0"/>
          <w:sz w:val="20"/>
          <w:szCs w:val="20"/>
        </w:rPr>
        <w:t>年预算</w:t>
      </w:r>
      <w:r>
        <w:rPr>
          <w:rFonts w:ascii="仿宋_GB2312" w:hAnsi="宋体" w:eastAsia="仿宋_GB2312" w:cs="宋体"/>
          <w:color w:val="000000"/>
          <w:kern w:val="0"/>
          <w:sz w:val="20"/>
          <w:szCs w:val="20"/>
        </w:rPr>
        <w:t>0</w:t>
      </w:r>
      <w:r>
        <w:rPr>
          <w:rFonts w:hint="eastAsia" w:ascii="仿宋_GB2312" w:hAnsi="宋体" w:eastAsia="仿宋_GB2312" w:cs="宋体"/>
          <w:color w:val="000000"/>
          <w:kern w:val="0"/>
          <w:sz w:val="20"/>
          <w:szCs w:val="20"/>
        </w:rPr>
        <w:t>万元，同比无增减。</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2.</w:t>
      </w:r>
      <w:r>
        <w:rPr>
          <w:rFonts w:hint="eastAsia" w:ascii="仿宋_GB2312" w:hAnsi="宋体" w:eastAsia="仿宋_GB2312" w:cs="宋体"/>
          <w:color w:val="000000"/>
          <w:kern w:val="0"/>
          <w:sz w:val="20"/>
          <w:szCs w:val="20"/>
        </w:rPr>
        <w:t>公务接待费</w:t>
      </w:r>
      <w:r>
        <w:rPr>
          <w:rFonts w:ascii="仿宋_GB2312" w:hAnsi="宋体" w:eastAsia="仿宋_GB2312" w:cs="宋体"/>
          <w:color w:val="000000"/>
          <w:kern w:val="0"/>
          <w:sz w:val="20"/>
          <w:szCs w:val="20"/>
        </w:rPr>
        <w:t>2017</w:t>
      </w:r>
      <w:r>
        <w:rPr>
          <w:rFonts w:hint="eastAsia" w:ascii="仿宋_GB2312" w:hAnsi="宋体" w:eastAsia="仿宋_GB2312" w:cs="宋体"/>
          <w:color w:val="000000"/>
          <w:kern w:val="0"/>
          <w:sz w:val="20"/>
          <w:szCs w:val="20"/>
        </w:rPr>
        <w:t>年预算</w:t>
      </w:r>
      <w:r>
        <w:rPr>
          <w:rFonts w:ascii="仿宋_GB2312" w:hAnsi="宋体" w:eastAsia="仿宋_GB2312" w:cs="宋体"/>
          <w:color w:val="000000"/>
          <w:kern w:val="0"/>
          <w:sz w:val="20"/>
          <w:szCs w:val="20"/>
        </w:rPr>
        <w:t>1.38</w:t>
      </w:r>
      <w:r>
        <w:rPr>
          <w:rFonts w:hint="eastAsia" w:ascii="仿宋_GB2312" w:hAnsi="宋体" w:eastAsia="仿宋_GB2312" w:cs="宋体"/>
          <w:color w:val="000000"/>
          <w:kern w:val="0"/>
          <w:sz w:val="20"/>
          <w:szCs w:val="20"/>
        </w:rPr>
        <w:t>万元，同比减少</w:t>
      </w:r>
      <w:r>
        <w:rPr>
          <w:rFonts w:ascii="仿宋_GB2312" w:hAnsi="宋体" w:eastAsia="仿宋_GB2312" w:cs="宋体"/>
          <w:color w:val="000000"/>
          <w:kern w:val="0"/>
          <w:sz w:val="20"/>
          <w:szCs w:val="20"/>
        </w:rPr>
        <w:t>0.06</w:t>
      </w:r>
      <w:r>
        <w:rPr>
          <w:rFonts w:hint="eastAsia" w:ascii="仿宋_GB2312" w:hAnsi="宋体" w:eastAsia="仿宋_GB2312" w:cs="宋体"/>
          <w:color w:val="000000"/>
          <w:kern w:val="0"/>
          <w:sz w:val="20"/>
          <w:szCs w:val="20"/>
        </w:rPr>
        <w:t>万元，同比减少</w:t>
      </w:r>
      <w:r>
        <w:rPr>
          <w:rFonts w:ascii="仿宋_GB2312" w:hAnsi="宋体" w:eastAsia="仿宋_GB2312" w:cs="宋体"/>
          <w:color w:val="000000"/>
          <w:kern w:val="0"/>
          <w:sz w:val="20"/>
          <w:szCs w:val="20"/>
        </w:rPr>
        <w:t>1.35%</w:t>
      </w:r>
      <w:r>
        <w:rPr>
          <w:rFonts w:hint="eastAsia" w:ascii="仿宋_GB2312" w:hAnsi="宋体" w:eastAsia="仿宋_GB2312" w:cs="宋体"/>
          <w:color w:val="000000"/>
          <w:kern w:val="0"/>
          <w:sz w:val="20"/>
          <w:szCs w:val="20"/>
        </w:rPr>
        <w:t>，减少原因是人员减少。</w:t>
      </w:r>
    </w:p>
    <w:p>
      <w:pPr>
        <w:widowControl/>
        <w:spacing w:line="480" w:lineRule="exact"/>
        <w:ind w:firstLine="400" w:firstLineChars="200"/>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w:t>
      </w:r>
      <w:r>
        <w:rPr>
          <w:rFonts w:hint="eastAsia" w:ascii="仿宋_GB2312" w:hAnsi="宋体" w:eastAsia="仿宋_GB2312" w:cs="宋体"/>
          <w:color w:val="000000"/>
          <w:kern w:val="0"/>
          <w:sz w:val="20"/>
          <w:szCs w:val="20"/>
        </w:rPr>
        <w:t>公务用车购置费及运行费</w:t>
      </w:r>
      <w:r>
        <w:rPr>
          <w:rFonts w:ascii="仿宋_GB2312" w:hAnsi="宋体" w:eastAsia="仿宋_GB2312" w:cs="宋体"/>
          <w:color w:val="000000"/>
          <w:kern w:val="0"/>
          <w:sz w:val="20"/>
          <w:szCs w:val="20"/>
        </w:rPr>
        <w:t>2017</w:t>
      </w:r>
      <w:r>
        <w:rPr>
          <w:rFonts w:hint="eastAsia" w:ascii="仿宋_GB2312" w:hAnsi="宋体" w:eastAsia="仿宋_GB2312" w:cs="宋体"/>
          <w:color w:val="000000"/>
          <w:kern w:val="0"/>
          <w:sz w:val="20"/>
          <w:szCs w:val="20"/>
        </w:rPr>
        <w:t>年预算</w:t>
      </w:r>
      <w:r>
        <w:rPr>
          <w:rFonts w:ascii="仿宋_GB2312" w:hAnsi="宋体" w:eastAsia="仿宋_GB2312" w:cs="宋体"/>
          <w:color w:val="000000"/>
          <w:kern w:val="0"/>
          <w:sz w:val="20"/>
          <w:szCs w:val="20"/>
        </w:rPr>
        <w:t>3</w:t>
      </w:r>
      <w:r>
        <w:rPr>
          <w:rFonts w:hint="eastAsia" w:ascii="仿宋_GB2312" w:hAnsi="宋体" w:eastAsia="仿宋_GB2312" w:cs="宋体"/>
          <w:color w:val="000000"/>
          <w:kern w:val="0"/>
          <w:sz w:val="20"/>
          <w:szCs w:val="20"/>
        </w:rPr>
        <w:t>万元，同比无增减。</w:t>
      </w:r>
    </w:p>
    <w:p>
      <w:pPr>
        <w:widowControl/>
        <w:spacing w:line="480" w:lineRule="exact"/>
        <w:ind w:firstLine="400" w:firstLineChars="200"/>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r>
        <w:rPr>
          <w:rFonts w:ascii="仿宋_GB2312" w:hAnsi="宋体" w:eastAsia="仿宋_GB2312" w:cs="宋体"/>
          <w:color w:val="000000"/>
          <w:kern w:val="0"/>
          <w:sz w:val="20"/>
          <w:szCs w:val="20"/>
        </w:rPr>
        <w:t>1</w:t>
      </w:r>
      <w:r>
        <w:rPr>
          <w:rFonts w:hint="eastAsia" w:ascii="仿宋_GB2312" w:hAnsi="宋体" w:eastAsia="仿宋_GB2312" w:cs="宋体"/>
          <w:color w:val="000000"/>
          <w:kern w:val="0"/>
          <w:sz w:val="20"/>
          <w:szCs w:val="20"/>
        </w:rPr>
        <w:t>）公务用车购置费</w:t>
      </w:r>
      <w:r>
        <w:rPr>
          <w:rFonts w:ascii="仿宋_GB2312" w:hAnsi="宋体" w:eastAsia="仿宋_GB2312" w:cs="宋体"/>
          <w:color w:val="000000"/>
          <w:kern w:val="0"/>
          <w:sz w:val="20"/>
          <w:szCs w:val="20"/>
        </w:rPr>
        <w:t>2017</w:t>
      </w:r>
      <w:r>
        <w:rPr>
          <w:rFonts w:hint="eastAsia" w:ascii="仿宋_GB2312" w:hAnsi="宋体" w:eastAsia="仿宋_GB2312" w:cs="宋体"/>
          <w:color w:val="000000"/>
          <w:kern w:val="0"/>
          <w:sz w:val="20"/>
          <w:szCs w:val="20"/>
        </w:rPr>
        <w:t>年预算</w:t>
      </w:r>
      <w:r>
        <w:rPr>
          <w:rFonts w:ascii="仿宋_GB2312" w:hAnsi="宋体" w:eastAsia="仿宋_GB2312" w:cs="宋体"/>
          <w:color w:val="000000"/>
          <w:kern w:val="0"/>
          <w:sz w:val="20"/>
          <w:szCs w:val="20"/>
        </w:rPr>
        <w:t>0</w:t>
      </w:r>
      <w:r>
        <w:rPr>
          <w:rFonts w:hint="eastAsia" w:ascii="仿宋_GB2312" w:hAnsi="宋体" w:eastAsia="仿宋_GB2312" w:cs="宋体"/>
          <w:color w:val="000000"/>
          <w:kern w:val="0"/>
          <w:sz w:val="20"/>
          <w:szCs w:val="20"/>
        </w:rPr>
        <w:t>万元，同比无增减。</w:t>
      </w:r>
    </w:p>
    <w:p>
      <w:pPr>
        <w:widowControl/>
        <w:spacing w:line="480" w:lineRule="exact"/>
        <w:ind w:firstLine="400" w:firstLineChars="200"/>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r>
        <w:rPr>
          <w:rFonts w:ascii="仿宋_GB2312" w:hAnsi="宋体" w:eastAsia="仿宋_GB2312" w:cs="宋体"/>
          <w:color w:val="000000"/>
          <w:kern w:val="0"/>
          <w:sz w:val="20"/>
          <w:szCs w:val="20"/>
        </w:rPr>
        <w:t>2</w:t>
      </w:r>
      <w:r>
        <w:rPr>
          <w:rFonts w:hint="eastAsia" w:ascii="仿宋_GB2312" w:hAnsi="宋体" w:eastAsia="仿宋_GB2312" w:cs="宋体"/>
          <w:color w:val="000000"/>
          <w:kern w:val="0"/>
          <w:sz w:val="20"/>
          <w:szCs w:val="20"/>
        </w:rPr>
        <w:t>）公务用车运行维护费</w:t>
      </w:r>
      <w:r>
        <w:rPr>
          <w:rFonts w:ascii="仿宋_GB2312" w:hAnsi="宋体" w:eastAsia="仿宋_GB2312" w:cs="宋体"/>
          <w:color w:val="000000"/>
          <w:kern w:val="0"/>
          <w:sz w:val="20"/>
          <w:szCs w:val="20"/>
        </w:rPr>
        <w:t>2017</w:t>
      </w:r>
      <w:r>
        <w:rPr>
          <w:rFonts w:hint="eastAsia" w:ascii="仿宋_GB2312" w:hAnsi="宋体" w:eastAsia="仿宋_GB2312" w:cs="宋体"/>
          <w:color w:val="000000"/>
          <w:kern w:val="0"/>
          <w:sz w:val="20"/>
          <w:szCs w:val="20"/>
        </w:rPr>
        <w:t>年预算</w:t>
      </w:r>
      <w:r>
        <w:rPr>
          <w:rFonts w:ascii="仿宋_GB2312" w:hAnsi="宋体" w:eastAsia="仿宋_GB2312" w:cs="宋体"/>
          <w:color w:val="000000"/>
          <w:kern w:val="0"/>
          <w:sz w:val="20"/>
          <w:szCs w:val="20"/>
        </w:rPr>
        <w:t>3</w:t>
      </w:r>
      <w:r>
        <w:rPr>
          <w:rFonts w:hint="eastAsia" w:ascii="仿宋_GB2312" w:hAnsi="宋体" w:eastAsia="仿宋_GB2312" w:cs="宋体"/>
          <w:color w:val="000000"/>
          <w:kern w:val="0"/>
          <w:sz w:val="20"/>
          <w:szCs w:val="20"/>
        </w:rPr>
        <w:t>万元，同比无增减。</w:t>
      </w:r>
    </w:p>
    <w:p>
      <w:pPr>
        <w:spacing w:line="480" w:lineRule="exact"/>
        <w:ind w:firstLine="502" w:firstLineChars="250"/>
        <w:rPr>
          <w:rFonts w:ascii="宋体" w:hAnsi="宋体"/>
          <w:b/>
          <w:sz w:val="20"/>
          <w:szCs w:val="20"/>
        </w:rPr>
      </w:pPr>
      <w:r>
        <w:rPr>
          <w:rFonts w:hint="eastAsia" w:ascii="宋体" w:hAnsi="宋体"/>
          <w:b/>
          <w:sz w:val="20"/>
          <w:szCs w:val="20"/>
        </w:rPr>
        <w:t>第四部分：</w:t>
      </w:r>
      <w:r>
        <w:rPr>
          <w:rFonts w:ascii="宋体" w:hAnsi="宋体"/>
          <w:b/>
          <w:sz w:val="20"/>
          <w:szCs w:val="20"/>
        </w:rPr>
        <w:t>2017</w:t>
      </w:r>
      <w:r>
        <w:rPr>
          <w:rFonts w:hint="eastAsia" w:ascii="宋体" w:hAnsi="宋体"/>
          <w:b/>
          <w:sz w:val="20"/>
          <w:szCs w:val="20"/>
        </w:rPr>
        <w:t>年部门预算其他事项说明</w:t>
      </w:r>
      <w:r>
        <w:rPr>
          <w:rFonts w:ascii="宋体" w:hAnsi="宋体"/>
          <w:b/>
          <w:sz w:val="20"/>
          <w:szCs w:val="20"/>
        </w:rPr>
        <w:t xml:space="preserve">  </w:t>
      </w:r>
    </w:p>
    <w:p>
      <w:pPr>
        <w:spacing w:line="480" w:lineRule="exact"/>
        <w:rPr>
          <w:sz w:val="20"/>
          <w:szCs w:val="20"/>
        </w:rPr>
      </w:pPr>
      <w:r>
        <w:rPr>
          <w:rFonts w:hint="eastAsia"/>
        </w:rPr>
        <w:t>　　</w:t>
      </w:r>
      <w:r>
        <w:rPr>
          <w:rFonts w:hint="eastAsia"/>
          <w:b/>
          <w:sz w:val="20"/>
          <w:szCs w:val="20"/>
        </w:rPr>
        <w:t>（一）融安县环境保护局运行经费预算安排情况</w:t>
      </w:r>
      <w:r>
        <w:rPr>
          <w:b/>
          <w:sz w:val="20"/>
          <w:szCs w:val="20"/>
        </w:rPr>
        <w:t xml:space="preserve"> </w:t>
      </w:r>
    </w:p>
    <w:p>
      <w:pPr>
        <w:spacing w:line="480" w:lineRule="exact"/>
        <w:rPr>
          <w:rFonts w:ascii="仿宋_GB2312" w:eastAsia="仿宋_GB2312"/>
          <w:sz w:val="20"/>
          <w:szCs w:val="20"/>
        </w:rPr>
      </w:pPr>
      <w:r>
        <w:rPr>
          <w:rFonts w:hint="eastAsia"/>
        </w:rPr>
        <w:t>　</w:t>
      </w:r>
      <w:r>
        <w:rPr>
          <w:rFonts w:hint="eastAsia" w:ascii="仿宋_GB2312" w:eastAsia="仿宋_GB2312"/>
          <w:sz w:val="20"/>
          <w:szCs w:val="20"/>
        </w:rPr>
        <w:t>　行政运行</w:t>
      </w:r>
      <w:r>
        <w:rPr>
          <w:rFonts w:ascii="仿宋_GB2312" w:eastAsia="仿宋_GB2312"/>
          <w:sz w:val="20"/>
          <w:szCs w:val="20"/>
        </w:rPr>
        <w:t>211.38</w:t>
      </w:r>
      <w:r>
        <w:rPr>
          <w:rFonts w:hint="eastAsia" w:ascii="仿宋_GB2312" w:eastAsia="仿宋_GB2312"/>
          <w:sz w:val="20"/>
          <w:szCs w:val="20"/>
        </w:rPr>
        <w:t>万元，全部是基本支出预算。主要用于局机关为保证日常运转发生的基本支出。如根据国家规定的基本工资和津补贴标准等安排的人员经费支出、按自治区统一规定的开支标准安排的办公费、印刷费、水电费、培训费、差旅费、会议费等日常公用经费支出。</w:t>
      </w:r>
      <w:r>
        <w:rPr>
          <w:rFonts w:ascii="仿宋_GB2312" w:eastAsia="仿宋_GB2312"/>
          <w:sz w:val="20"/>
          <w:szCs w:val="20"/>
        </w:rPr>
        <w:t xml:space="preserve"> </w:t>
      </w:r>
    </w:p>
    <w:p>
      <w:pPr>
        <w:spacing w:line="480" w:lineRule="exact"/>
        <w:rPr>
          <w:b/>
          <w:sz w:val="20"/>
          <w:szCs w:val="20"/>
        </w:rPr>
      </w:pPr>
      <w:r>
        <w:rPr>
          <w:rFonts w:hint="eastAsia"/>
        </w:rPr>
        <w:t>　　</w:t>
      </w:r>
      <w:r>
        <w:rPr>
          <w:rFonts w:hint="eastAsia"/>
          <w:b/>
          <w:sz w:val="20"/>
          <w:szCs w:val="20"/>
        </w:rPr>
        <w:t>（二）政府采购预算安排情况</w:t>
      </w:r>
      <w:r>
        <w:rPr>
          <w:b/>
          <w:sz w:val="20"/>
          <w:szCs w:val="20"/>
        </w:rPr>
        <w:t xml:space="preserve"> </w:t>
      </w:r>
    </w:p>
    <w:p>
      <w:pPr>
        <w:spacing w:line="480" w:lineRule="exact"/>
        <w:rPr>
          <w:rFonts w:ascii="仿宋_GB2312" w:eastAsia="仿宋_GB2312"/>
          <w:sz w:val="20"/>
          <w:szCs w:val="20"/>
        </w:rPr>
      </w:pPr>
      <w:r>
        <w:rPr>
          <w:rFonts w:hint="eastAsia"/>
        </w:rPr>
        <w:t>　　</w:t>
      </w:r>
      <w:r>
        <w:rPr>
          <w:rFonts w:ascii="仿宋_GB2312" w:eastAsia="仿宋_GB2312"/>
          <w:sz w:val="20"/>
          <w:szCs w:val="20"/>
        </w:rPr>
        <w:t>2017</w:t>
      </w:r>
      <w:r>
        <w:rPr>
          <w:rFonts w:hint="eastAsia" w:ascii="仿宋_GB2312" w:eastAsia="仿宋_GB2312"/>
          <w:sz w:val="20"/>
          <w:szCs w:val="20"/>
        </w:rPr>
        <w:t>年政府采购预算</w:t>
      </w:r>
      <w:r>
        <w:rPr>
          <w:rFonts w:ascii="仿宋_GB2312" w:eastAsia="仿宋_GB2312"/>
          <w:sz w:val="20"/>
          <w:szCs w:val="20"/>
        </w:rPr>
        <w:t>167</w:t>
      </w:r>
      <w:r>
        <w:rPr>
          <w:rFonts w:hint="eastAsia" w:ascii="仿宋_GB2312" w:eastAsia="仿宋_GB2312"/>
          <w:sz w:val="20"/>
          <w:szCs w:val="20"/>
        </w:rPr>
        <w:t>万元，同比增加</w:t>
      </w:r>
      <w:r>
        <w:rPr>
          <w:rFonts w:ascii="仿宋_GB2312" w:eastAsia="仿宋_GB2312"/>
          <w:sz w:val="20"/>
          <w:szCs w:val="20"/>
        </w:rPr>
        <w:t>48</w:t>
      </w:r>
      <w:r>
        <w:rPr>
          <w:rFonts w:hint="eastAsia" w:ascii="仿宋_GB2312" w:eastAsia="仿宋_GB2312"/>
          <w:sz w:val="20"/>
          <w:szCs w:val="20"/>
        </w:rPr>
        <w:t>万元，增长</w:t>
      </w:r>
      <w:r>
        <w:rPr>
          <w:rFonts w:ascii="仿宋_GB2312" w:eastAsia="仿宋_GB2312"/>
          <w:sz w:val="20"/>
          <w:szCs w:val="20"/>
        </w:rPr>
        <w:t>40.3%</w:t>
      </w:r>
      <w:r>
        <w:rPr>
          <w:rFonts w:hint="eastAsia" w:ascii="仿宋_GB2312" w:eastAsia="仿宋_GB2312"/>
          <w:sz w:val="20"/>
          <w:szCs w:val="20"/>
        </w:rPr>
        <w:t>，</w:t>
      </w:r>
      <w:r>
        <w:rPr>
          <w:rFonts w:ascii="仿宋_GB2312" w:eastAsia="仿宋_GB2312"/>
          <w:sz w:val="20"/>
          <w:szCs w:val="20"/>
        </w:rPr>
        <w:t xml:space="preserve"> </w:t>
      </w:r>
    </w:p>
    <w:p>
      <w:pPr>
        <w:spacing w:line="480" w:lineRule="exact"/>
        <w:rPr>
          <w:rFonts w:ascii="仿宋_GB2312" w:eastAsia="仿宋_GB2312"/>
          <w:sz w:val="20"/>
          <w:szCs w:val="20"/>
        </w:rPr>
      </w:pPr>
      <w:r>
        <w:rPr>
          <w:rFonts w:hint="eastAsia" w:ascii="仿宋_GB2312" w:eastAsia="仿宋_GB2312"/>
          <w:sz w:val="20"/>
          <w:szCs w:val="20"/>
        </w:rPr>
        <w:t>　　政府采购资金类型：公共财政预算拨款</w:t>
      </w:r>
      <w:r>
        <w:rPr>
          <w:rFonts w:ascii="仿宋_GB2312" w:eastAsia="仿宋_GB2312"/>
          <w:sz w:val="20"/>
          <w:szCs w:val="20"/>
        </w:rPr>
        <w:t xml:space="preserve">167 </w:t>
      </w:r>
      <w:r>
        <w:rPr>
          <w:rFonts w:hint="eastAsia" w:ascii="仿宋_GB2312" w:eastAsia="仿宋_GB2312"/>
          <w:sz w:val="20"/>
          <w:szCs w:val="20"/>
        </w:rPr>
        <w:t>万元，上年结余收入安排资金</w:t>
      </w:r>
      <w:r>
        <w:rPr>
          <w:rFonts w:ascii="仿宋_GB2312" w:eastAsia="仿宋_GB2312"/>
          <w:sz w:val="20"/>
          <w:szCs w:val="20"/>
        </w:rPr>
        <w:t>0</w:t>
      </w:r>
      <w:r>
        <w:rPr>
          <w:rFonts w:hint="eastAsia" w:ascii="仿宋_GB2312" w:eastAsia="仿宋_GB2312"/>
          <w:sz w:val="20"/>
          <w:szCs w:val="20"/>
        </w:rPr>
        <w:t>万元。</w:t>
      </w:r>
      <w:r>
        <w:rPr>
          <w:rFonts w:ascii="仿宋_GB2312" w:eastAsia="仿宋_GB2312"/>
          <w:sz w:val="20"/>
          <w:szCs w:val="20"/>
        </w:rPr>
        <w:t xml:space="preserve"> </w:t>
      </w:r>
    </w:p>
    <w:p>
      <w:pPr>
        <w:spacing w:line="480" w:lineRule="exact"/>
        <w:rPr>
          <w:rFonts w:ascii="仿宋_GB2312" w:eastAsia="仿宋_GB2312"/>
          <w:sz w:val="20"/>
          <w:szCs w:val="20"/>
        </w:rPr>
      </w:pPr>
      <w:r>
        <w:rPr>
          <w:rFonts w:hint="eastAsia" w:ascii="仿宋_GB2312" w:eastAsia="仿宋_GB2312"/>
          <w:sz w:val="20"/>
          <w:szCs w:val="20"/>
        </w:rPr>
        <w:t>　　按政府采购项目类型分为货物类采购、工程类采购和服务类采购三种类型。货物类采购预算</w:t>
      </w:r>
      <w:r>
        <w:rPr>
          <w:rFonts w:ascii="仿宋_GB2312" w:eastAsia="仿宋_GB2312"/>
          <w:sz w:val="20"/>
          <w:szCs w:val="20"/>
        </w:rPr>
        <w:t>5</w:t>
      </w:r>
      <w:r>
        <w:rPr>
          <w:rFonts w:hint="eastAsia" w:ascii="仿宋_GB2312" w:eastAsia="仿宋_GB2312"/>
          <w:sz w:val="20"/>
          <w:szCs w:val="20"/>
        </w:rPr>
        <w:t>万元，服务类采购预算</w:t>
      </w:r>
      <w:r>
        <w:rPr>
          <w:rFonts w:ascii="仿宋_GB2312" w:eastAsia="仿宋_GB2312"/>
          <w:sz w:val="20"/>
          <w:szCs w:val="20"/>
        </w:rPr>
        <w:t>162</w:t>
      </w:r>
      <w:r>
        <w:rPr>
          <w:rFonts w:hint="eastAsia" w:ascii="仿宋_GB2312" w:eastAsia="仿宋_GB2312"/>
          <w:sz w:val="20"/>
          <w:szCs w:val="20"/>
        </w:rPr>
        <w:t>万元，工程类采购预算</w:t>
      </w:r>
      <w:r>
        <w:rPr>
          <w:rFonts w:ascii="仿宋_GB2312" w:eastAsia="仿宋_GB2312"/>
          <w:sz w:val="20"/>
          <w:szCs w:val="20"/>
        </w:rPr>
        <w:t>0</w:t>
      </w:r>
      <w:r>
        <w:rPr>
          <w:rFonts w:hint="eastAsia" w:ascii="仿宋_GB2312" w:eastAsia="仿宋_GB2312"/>
          <w:sz w:val="20"/>
          <w:szCs w:val="20"/>
        </w:rPr>
        <w:t>万元。</w:t>
      </w:r>
      <w:r>
        <w:rPr>
          <w:rFonts w:ascii="仿宋_GB2312" w:eastAsia="仿宋_GB2312"/>
          <w:sz w:val="20"/>
          <w:szCs w:val="20"/>
        </w:rPr>
        <w:t xml:space="preserve"> </w:t>
      </w:r>
    </w:p>
    <w:p>
      <w:pPr>
        <w:spacing w:line="480" w:lineRule="exact"/>
        <w:ind w:firstLine="492" w:firstLineChars="245"/>
        <w:rPr>
          <w:b/>
          <w:sz w:val="20"/>
          <w:szCs w:val="20"/>
        </w:rPr>
      </w:pPr>
      <w:r>
        <w:rPr>
          <w:rFonts w:hint="eastAsia"/>
          <w:b/>
          <w:sz w:val="20"/>
          <w:szCs w:val="20"/>
        </w:rPr>
        <w:t>第五部分、名词解释：</w:t>
      </w:r>
    </w:p>
    <w:p>
      <w:pPr>
        <w:autoSpaceDE w:val="0"/>
        <w:autoSpaceDN w:val="0"/>
        <w:adjustRightInd w:val="0"/>
        <w:spacing w:line="480" w:lineRule="exact"/>
        <w:ind w:firstLine="400" w:firstLineChars="200"/>
        <w:jc w:val="left"/>
        <w:rPr>
          <w:rFonts w:ascii="仿宋_GB2312" w:eastAsia="仿宋_GB2312" w:cs="仿宋_GB2312"/>
          <w:kern w:val="0"/>
          <w:sz w:val="20"/>
          <w:szCs w:val="20"/>
        </w:rPr>
      </w:pPr>
      <w:r>
        <w:rPr>
          <w:rFonts w:ascii="仿宋_GB2312" w:eastAsia="仿宋_GB2312" w:cs="仿宋_GB2312"/>
          <w:kern w:val="0"/>
          <w:sz w:val="20"/>
          <w:szCs w:val="20"/>
        </w:rPr>
        <w:t>1</w:t>
      </w:r>
      <w:r>
        <w:rPr>
          <w:rFonts w:hint="eastAsia" w:ascii="仿宋_GB2312" w:eastAsia="仿宋_GB2312" w:cs="仿宋_GB2312"/>
          <w:kern w:val="0"/>
          <w:sz w:val="20"/>
          <w:szCs w:val="20"/>
        </w:rPr>
        <w:t>、财政拨款收入：指中央财政当年拨付的资金。</w:t>
      </w:r>
    </w:p>
    <w:p>
      <w:pPr>
        <w:autoSpaceDE w:val="0"/>
        <w:autoSpaceDN w:val="0"/>
        <w:adjustRightInd w:val="0"/>
        <w:spacing w:line="480" w:lineRule="exact"/>
        <w:ind w:firstLine="400" w:firstLineChars="200"/>
        <w:jc w:val="left"/>
        <w:rPr>
          <w:rFonts w:ascii="仿宋_GB2312" w:hAnsi="宋体" w:eastAsia="仿宋_GB2312" w:cs="仿宋_GB2312"/>
          <w:kern w:val="0"/>
          <w:sz w:val="20"/>
          <w:szCs w:val="20"/>
        </w:rPr>
      </w:pPr>
      <w:r>
        <w:rPr>
          <w:rFonts w:ascii="仿宋_GB2312" w:hAnsi="宋体" w:eastAsia="仿宋_GB2312" w:cs="仿宋_GB2312"/>
          <w:kern w:val="0"/>
          <w:sz w:val="20"/>
          <w:szCs w:val="20"/>
        </w:rPr>
        <w:t>2</w:t>
      </w:r>
      <w:r>
        <w:rPr>
          <w:rFonts w:hint="eastAsia" w:ascii="仿宋_GB2312" w:hAnsi="宋体" w:eastAsia="仿宋_GB2312" w:cs="仿宋_GB2312"/>
          <w:kern w:val="0"/>
          <w:sz w:val="20"/>
          <w:szCs w:val="20"/>
        </w:rPr>
        <w:t>、基本支出：指为保障机构正常运转、完成日常工作任务而发生的人员支出和公用支出。</w:t>
      </w:r>
    </w:p>
    <w:p>
      <w:pPr>
        <w:autoSpaceDE w:val="0"/>
        <w:autoSpaceDN w:val="0"/>
        <w:adjustRightInd w:val="0"/>
        <w:spacing w:line="480" w:lineRule="exact"/>
        <w:ind w:firstLine="400" w:firstLineChars="200"/>
        <w:jc w:val="left"/>
        <w:rPr>
          <w:rFonts w:ascii="仿宋_GB2312" w:eastAsia="仿宋_GB2312" w:cs="仿宋_GB2312"/>
          <w:kern w:val="0"/>
          <w:sz w:val="20"/>
          <w:szCs w:val="20"/>
        </w:rPr>
      </w:pPr>
      <w:r>
        <w:rPr>
          <w:rFonts w:ascii="仿宋_GB2312" w:eastAsia="仿宋_GB2312" w:cs="仿宋_GB2312"/>
          <w:kern w:val="0"/>
          <w:sz w:val="20"/>
          <w:szCs w:val="20"/>
        </w:rPr>
        <w:t>3</w:t>
      </w:r>
      <w:r>
        <w:rPr>
          <w:rFonts w:hint="eastAsia" w:ascii="仿宋_GB2312" w:eastAsia="仿宋_GB2312" w:cs="仿宋_GB2312"/>
          <w:kern w:val="0"/>
          <w:sz w:val="20"/>
          <w:szCs w:val="20"/>
        </w:rPr>
        <w:t>、年初结转和结余：指以前年度尚未完成、结转到本年按有关规定继续使用的资金，或项目已完成等产生的结余资金。</w:t>
      </w:r>
    </w:p>
    <w:p>
      <w:pPr>
        <w:autoSpaceDE w:val="0"/>
        <w:autoSpaceDN w:val="0"/>
        <w:adjustRightInd w:val="0"/>
        <w:spacing w:line="480" w:lineRule="exact"/>
        <w:ind w:firstLine="400" w:firstLineChars="200"/>
        <w:jc w:val="left"/>
        <w:rPr>
          <w:rFonts w:ascii="仿宋_GB2312" w:eastAsia="仿宋_GB2312" w:cs="仿宋_GB2312"/>
          <w:kern w:val="0"/>
          <w:sz w:val="20"/>
          <w:szCs w:val="20"/>
        </w:rPr>
      </w:pPr>
      <w:r>
        <w:rPr>
          <w:rFonts w:ascii="仿宋_GB2312" w:eastAsia="仿宋_GB2312" w:cs="仿宋_GB2312"/>
          <w:kern w:val="0"/>
          <w:sz w:val="20"/>
          <w:szCs w:val="20"/>
        </w:rPr>
        <w:t>4</w:t>
      </w:r>
      <w:r>
        <w:rPr>
          <w:rFonts w:hint="eastAsia" w:ascii="仿宋_GB2312" w:eastAsia="仿宋_GB2312" w:cs="仿宋_GB2312"/>
          <w:kern w:val="0"/>
          <w:sz w:val="20"/>
          <w:szCs w:val="20"/>
        </w:rPr>
        <w:t>、年末结转和结余：指本年度或以前年度预算安排、因客观条件发生变化无法按原计划实施，需要延迟到以后年度按有关规定继续使用的资金，或项目已完成等产生的结余资金。</w:t>
      </w:r>
    </w:p>
    <w:p>
      <w:pPr>
        <w:spacing w:line="480" w:lineRule="exact"/>
        <w:ind w:firstLine="400" w:firstLineChars="200"/>
        <w:rPr>
          <w:sz w:val="20"/>
          <w:szCs w:val="2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GulimChe">
    <w:altName w:val="Malgun Gothic"/>
    <w:panose1 w:val="020B0609000101010101"/>
    <w:charset w:val="81"/>
    <w:family w:val="modern"/>
    <w:pitch w:val="default"/>
    <w:sig w:usb0="00000000" w:usb1="00000000" w:usb2="00000030" w:usb3="00000000" w:csb0="0008009F" w:csb1="00000000"/>
  </w:font>
  <w:font w:name="仿宋_GB2312">
    <w:panose1 w:val="02010609030101010101"/>
    <w:charset w:val="86"/>
    <w:family w:val="modern"/>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51E8"/>
    <w:multiLevelType w:val="singleLevel"/>
    <w:tmpl w:val="58AA51E8"/>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FB7"/>
    <w:rsid w:val="0002143D"/>
    <w:rsid w:val="000304B3"/>
    <w:rsid w:val="000418B0"/>
    <w:rsid w:val="000C0321"/>
    <w:rsid w:val="000C2A11"/>
    <w:rsid w:val="000F3D8E"/>
    <w:rsid w:val="0010618F"/>
    <w:rsid w:val="00131881"/>
    <w:rsid w:val="00142AD8"/>
    <w:rsid w:val="00186B2E"/>
    <w:rsid w:val="001B12C2"/>
    <w:rsid w:val="001C6D02"/>
    <w:rsid w:val="00201019"/>
    <w:rsid w:val="00223068"/>
    <w:rsid w:val="00225FEC"/>
    <w:rsid w:val="00254BA6"/>
    <w:rsid w:val="002576C5"/>
    <w:rsid w:val="00342613"/>
    <w:rsid w:val="00345E86"/>
    <w:rsid w:val="00345F52"/>
    <w:rsid w:val="00381B07"/>
    <w:rsid w:val="00395853"/>
    <w:rsid w:val="003977E6"/>
    <w:rsid w:val="003B1703"/>
    <w:rsid w:val="003C04BF"/>
    <w:rsid w:val="0041500C"/>
    <w:rsid w:val="00477908"/>
    <w:rsid w:val="00496AE6"/>
    <w:rsid w:val="004A23BE"/>
    <w:rsid w:val="004B2F21"/>
    <w:rsid w:val="004E5358"/>
    <w:rsid w:val="00512BFF"/>
    <w:rsid w:val="00580FC6"/>
    <w:rsid w:val="005920CB"/>
    <w:rsid w:val="005A1FB7"/>
    <w:rsid w:val="005B0566"/>
    <w:rsid w:val="005F0CD7"/>
    <w:rsid w:val="0065324A"/>
    <w:rsid w:val="0066468D"/>
    <w:rsid w:val="006939B5"/>
    <w:rsid w:val="006A43B6"/>
    <w:rsid w:val="006C0753"/>
    <w:rsid w:val="006E6642"/>
    <w:rsid w:val="007077CF"/>
    <w:rsid w:val="007207B8"/>
    <w:rsid w:val="007607F6"/>
    <w:rsid w:val="007946EF"/>
    <w:rsid w:val="00794D8B"/>
    <w:rsid w:val="007B1AC4"/>
    <w:rsid w:val="007C5F27"/>
    <w:rsid w:val="007D77EE"/>
    <w:rsid w:val="007F4CED"/>
    <w:rsid w:val="00803490"/>
    <w:rsid w:val="00803B0B"/>
    <w:rsid w:val="00810305"/>
    <w:rsid w:val="00816643"/>
    <w:rsid w:val="00824D73"/>
    <w:rsid w:val="008336D4"/>
    <w:rsid w:val="0086208E"/>
    <w:rsid w:val="00865033"/>
    <w:rsid w:val="008724BB"/>
    <w:rsid w:val="0087370F"/>
    <w:rsid w:val="00874E9E"/>
    <w:rsid w:val="00881287"/>
    <w:rsid w:val="008E447C"/>
    <w:rsid w:val="008F14E1"/>
    <w:rsid w:val="009670EA"/>
    <w:rsid w:val="00986B73"/>
    <w:rsid w:val="00994770"/>
    <w:rsid w:val="009B67C9"/>
    <w:rsid w:val="009E669D"/>
    <w:rsid w:val="00A35EC4"/>
    <w:rsid w:val="00A3766A"/>
    <w:rsid w:val="00A65380"/>
    <w:rsid w:val="00A719BF"/>
    <w:rsid w:val="00A737E4"/>
    <w:rsid w:val="00A941F5"/>
    <w:rsid w:val="00AB69BF"/>
    <w:rsid w:val="00AE655D"/>
    <w:rsid w:val="00AF72C3"/>
    <w:rsid w:val="00B22A1E"/>
    <w:rsid w:val="00BA435B"/>
    <w:rsid w:val="00BA71F0"/>
    <w:rsid w:val="00BF77A8"/>
    <w:rsid w:val="00C1140C"/>
    <w:rsid w:val="00C80D47"/>
    <w:rsid w:val="00D171C4"/>
    <w:rsid w:val="00D2758A"/>
    <w:rsid w:val="00D33828"/>
    <w:rsid w:val="00D460A7"/>
    <w:rsid w:val="00D5192A"/>
    <w:rsid w:val="00D75506"/>
    <w:rsid w:val="00D75601"/>
    <w:rsid w:val="00D8087B"/>
    <w:rsid w:val="00D959D8"/>
    <w:rsid w:val="00DF71F7"/>
    <w:rsid w:val="00E0033C"/>
    <w:rsid w:val="00E051BA"/>
    <w:rsid w:val="00E14571"/>
    <w:rsid w:val="00E14869"/>
    <w:rsid w:val="00E245EF"/>
    <w:rsid w:val="00E500E0"/>
    <w:rsid w:val="00EC1D2C"/>
    <w:rsid w:val="00ED2B20"/>
    <w:rsid w:val="00EF5C53"/>
    <w:rsid w:val="00F03C66"/>
    <w:rsid w:val="00F065D7"/>
    <w:rsid w:val="00F071C6"/>
    <w:rsid w:val="00F1194D"/>
    <w:rsid w:val="00F167B1"/>
    <w:rsid w:val="00F304C3"/>
    <w:rsid w:val="00F43BDB"/>
    <w:rsid w:val="00F719E1"/>
    <w:rsid w:val="00F94F2B"/>
    <w:rsid w:val="00FB70AD"/>
    <w:rsid w:val="00FC6BBF"/>
    <w:rsid w:val="00FC7F86"/>
    <w:rsid w:val="00FE3B58"/>
    <w:rsid w:val="243168E7"/>
    <w:rsid w:val="4A6715C2"/>
    <w:rsid w:val="5FA7590B"/>
    <w:rsid w:val="5FBA78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99"/>
    <w:rPr>
      <w:rFonts w:cs="Times New Roman"/>
      <w:b/>
      <w:bCs/>
    </w:rPr>
  </w:style>
  <w:style w:type="character" w:customStyle="1" w:styleId="8">
    <w:name w:val="Footer Char"/>
    <w:basedOn w:val="5"/>
    <w:link w:val="2"/>
    <w:semiHidden/>
    <w:qFormat/>
    <w:locked/>
    <w:uiPriority w:val="99"/>
    <w:rPr>
      <w:rFonts w:cs="Times New Roman"/>
      <w:sz w:val="18"/>
      <w:szCs w:val="18"/>
    </w:rPr>
  </w:style>
  <w:style w:type="character" w:customStyle="1" w:styleId="9">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574</Words>
  <Characters>3277</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2017-02-08T01:48:00Z</dcterms:created>
  <dc:creator>微软用户</dc:creator>
  <cp:lastModifiedBy>pjgr</cp:lastModifiedBy>
  <cp:lastPrinted>2017-02-08T10:00:00Z</cp:lastPrinted>
  <dcterms:modified xsi:type="dcterms:W3CDTF">2017-10-27T08:17:07Z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